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19C" w:rsidRDefault="0015719C">
      <w:pPr>
        <w:pStyle w:val="BodyText"/>
        <w:spacing w:before="3"/>
        <w:ind w:left="0"/>
        <w:rPr>
          <w:sz w:val="18"/>
        </w:rPr>
      </w:pPr>
    </w:p>
    <w:p w:rsidR="0015719C" w:rsidRDefault="002D2DAF">
      <w:pPr>
        <w:pStyle w:val="Heading2"/>
      </w:pPr>
      <w:bookmarkStart w:id="0" w:name="_bookmark0"/>
      <w:bookmarkEnd w:id="0"/>
      <w:r>
        <w:rPr>
          <w:color w:val="DD052B"/>
        </w:rPr>
        <w:t>England Athletics Covid-19 Risk Assessment</w:t>
      </w:r>
    </w:p>
    <w:p w:rsidR="0015719C" w:rsidRDefault="0015719C">
      <w:pPr>
        <w:pStyle w:val="BodyText"/>
        <w:spacing w:before="7" w:after="1"/>
        <w:ind w:left="0"/>
        <w:rPr>
          <w:sz w:val="11"/>
        </w:rPr>
      </w:pPr>
    </w:p>
    <w:tbl>
      <w:tblPr>
        <w:tblW w:w="0" w:type="auto"/>
        <w:tblInd w:w="573" w:type="dxa"/>
        <w:tblBorders>
          <w:top w:val="single" w:sz="8" w:space="0" w:color="DD052B"/>
          <w:left w:val="single" w:sz="8" w:space="0" w:color="DD052B"/>
          <w:bottom w:val="single" w:sz="8" w:space="0" w:color="DD052B"/>
          <w:right w:val="single" w:sz="8" w:space="0" w:color="DD052B"/>
          <w:insideH w:val="single" w:sz="8" w:space="0" w:color="DD052B"/>
          <w:insideV w:val="single" w:sz="8" w:space="0" w:color="DD052B"/>
        </w:tblBorders>
        <w:tblLayout w:type="fixed"/>
        <w:tblCellMar>
          <w:left w:w="0" w:type="dxa"/>
          <w:right w:w="0" w:type="dxa"/>
        </w:tblCellMar>
        <w:tblLook w:val="01E0" w:firstRow="1" w:lastRow="1" w:firstColumn="1" w:lastColumn="1" w:noHBand="0" w:noVBand="0"/>
      </w:tblPr>
      <w:tblGrid>
        <w:gridCol w:w="3420"/>
        <w:gridCol w:w="6198"/>
      </w:tblGrid>
      <w:tr w:rsidR="0015719C">
        <w:trPr>
          <w:trHeight w:val="325"/>
        </w:trPr>
        <w:tc>
          <w:tcPr>
            <w:tcW w:w="3420" w:type="dxa"/>
          </w:tcPr>
          <w:p w:rsidR="0015719C" w:rsidRPr="005218DE" w:rsidRDefault="002D2DAF">
            <w:pPr>
              <w:pStyle w:val="TableParagraph"/>
              <w:ind w:left="80"/>
              <w:rPr>
                <w:rFonts w:asciiTheme="minorHAnsi" w:hAnsiTheme="minorHAnsi" w:cstheme="minorHAnsi"/>
                <w:b/>
                <w:sz w:val="23"/>
              </w:rPr>
            </w:pPr>
            <w:r w:rsidRPr="005218DE">
              <w:rPr>
                <w:rFonts w:asciiTheme="minorHAnsi" w:hAnsiTheme="minorHAnsi" w:cstheme="minorHAnsi"/>
                <w:b/>
                <w:sz w:val="23"/>
              </w:rPr>
              <w:t>Name of facility</w:t>
            </w:r>
          </w:p>
        </w:tc>
        <w:tc>
          <w:tcPr>
            <w:tcW w:w="6198" w:type="dxa"/>
          </w:tcPr>
          <w:p w:rsidR="0015719C" w:rsidRPr="005218DE" w:rsidRDefault="00DB5340">
            <w:pPr>
              <w:pStyle w:val="TableParagraph"/>
              <w:spacing w:before="0"/>
              <w:ind w:left="0"/>
              <w:rPr>
                <w:rFonts w:asciiTheme="minorHAnsi" w:hAnsiTheme="minorHAnsi" w:cstheme="minorHAnsi"/>
                <w:sz w:val="20"/>
              </w:rPr>
            </w:pPr>
            <w:r w:rsidRPr="005218DE">
              <w:rPr>
                <w:rFonts w:asciiTheme="minorHAnsi" w:hAnsiTheme="minorHAnsi" w:cstheme="minorHAnsi"/>
                <w:sz w:val="20"/>
              </w:rPr>
              <w:t xml:space="preserve">Valley Striders Juniors using </w:t>
            </w:r>
            <w:proofErr w:type="spellStart"/>
            <w:r w:rsidRPr="005218DE">
              <w:rPr>
                <w:rFonts w:asciiTheme="minorHAnsi" w:hAnsiTheme="minorHAnsi" w:cstheme="minorHAnsi"/>
                <w:sz w:val="20"/>
              </w:rPr>
              <w:t>Leodiensian</w:t>
            </w:r>
            <w:proofErr w:type="spellEnd"/>
            <w:r w:rsidRPr="005218DE">
              <w:rPr>
                <w:rFonts w:asciiTheme="minorHAnsi" w:hAnsiTheme="minorHAnsi" w:cstheme="minorHAnsi"/>
                <w:sz w:val="20"/>
              </w:rPr>
              <w:t xml:space="preserve"> Club </w:t>
            </w:r>
          </w:p>
        </w:tc>
      </w:tr>
      <w:tr w:rsidR="0015719C">
        <w:trPr>
          <w:trHeight w:val="325"/>
        </w:trPr>
        <w:tc>
          <w:tcPr>
            <w:tcW w:w="3420" w:type="dxa"/>
          </w:tcPr>
          <w:p w:rsidR="0015719C" w:rsidRPr="005218DE" w:rsidRDefault="002D2DAF">
            <w:pPr>
              <w:pStyle w:val="TableParagraph"/>
              <w:ind w:left="80"/>
              <w:rPr>
                <w:rFonts w:asciiTheme="minorHAnsi" w:hAnsiTheme="minorHAnsi" w:cstheme="minorHAnsi"/>
                <w:b/>
                <w:sz w:val="23"/>
              </w:rPr>
            </w:pPr>
            <w:r w:rsidRPr="005218DE">
              <w:rPr>
                <w:rFonts w:asciiTheme="minorHAnsi" w:hAnsiTheme="minorHAnsi" w:cstheme="minorHAnsi"/>
                <w:b/>
                <w:w w:val="95"/>
                <w:sz w:val="23"/>
              </w:rPr>
              <w:t>Coach/Name</w:t>
            </w:r>
            <w:r w:rsidRPr="005218DE">
              <w:rPr>
                <w:rFonts w:asciiTheme="minorHAnsi" w:hAnsiTheme="minorHAnsi" w:cstheme="minorHAnsi"/>
                <w:b/>
                <w:spacing w:val="-40"/>
                <w:w w:val="95"/>
                <w:sz w:val="23"/>
              </w:rPr>
              <w:t xml:space="preserve"> </w:t>
            </w:r>
            <w:r w:rsidRPr="005218DE">
              <w:rPr>
                <w:rFonts w:asciiTheme="minorHAnsi" w:hAnsiTheme="minorHAnsi" w:cstheme="minorHAnsi"/>
                <w:b/>
                <w:w w:val="95"/>
                <w:sz w:val="23"/>
              </w:rPr>
              <w:t>of</w:t>
            </w:r>
            <w:r w:rsidRPr="005218DE">
              <w:rPr>
                <w:rFonts w:asciiTheme="minorHAnsi" w:hAnsiTheme="minorHAnsi" w:cstheme="minorHAnsi"/>
                <w:b/>
                <w:spacing w:val="-42"/>
                <w:w w:val="95"/>
                <w:sz w:val="23"/>
              </w:rPr>
              <w:t xml:space="preserve"> </w:t>
            </w:r>
            <w:r w:rsidRPr="005218DE">
              <w:rPr>
                <w:rFonts w:asciiTheme="minorHAnsi" w:hAnsiTheme="minorHAnsi" w:cstheme="minorHAnsi"/>
                <w:b/>
                <w:w w:val="95"/>
                <w:sz w:val="23"/>
              </w:rPr>
              <w:t>Risk</w:t>
            </w:r>
            <w:r w:rsidRPr="005218DE">
              <w:rPr>
                <w:rFonts w:asciiTheme="minorHAnsi" w:hAnsiTheme="minorHAnsi" w:cstheme="minorHAnsi"/>
                <w:b/>
                <w:spacing w:val="-43"/>
                <w:w w:val="95"/>
                <w:sz w:val="23"/>
              </w:rPr>
              <w:t xml:space="preserve"> </w:t>
            </w:r>
            <w:r w:rsidRPr="005218DE">
              <w:rPr>
                <w:rFonts w:asciiTheme="minorHAnsi" w:hAnsiTheme="minorHAnsi" w:cstheme="minorHAnsi"/>
                <w:b/>
                <w:w w:val="95"/>
                <w:sz w:val="23"/>
              </w:rPr>
              <w:t>Assessor:</w:t>
            </w:r>
          </w:p>
        </w:tc>
        <w:tc>
          <w:tcPr>
            <w:tcW w:w="6198" w:type="dxa"/>
          </w:tcPr>
          <w:p w:rsidR="0015719C" w:rsidRPr="005218DE" w:rsidRDefault="00DB5340">
            <w:pPr>
              <w:pStyle w:val="TableParagraph"/>
              <w:spacing w:before="0"/>
              <w:ind w:left="0"/>
              <w:rPr>
                <w:rFonts w:asciiTheme="minorHAnsi" w:hAnsiTheme="minorHAnsi" w:cstheme="minorHAnsi"/>
                <w:sz w:val="20"/>
              </w:rPr>
            </w:pPr>
            <w:r w:rsidRPr="005218DE">
              <w:rPr>
                <w:rFonts w:asciiTheme="minorHAnsi" w:hAnsiTheme="minorHAnsi" w:cstheme="minorHAnsi"/>
                <w:sz w:val="20"/>
              </w:rPr>
              <w:t>Bob Jackson</w:t>
            </w:r>
          </w:p>
        </w:tc>
      </w:tr>
      <w:tr w:rsidR="0015719C">
        <w:trPr>
          <w:trHeight w:val="325"/>
        </w:trPr>
        <w:tc>
          <w:tcPr>
            <w:tcW w:w="3420" w:type="dxa"/>
          </w:tcPr>
          <w:p w:rsidR="0015719C" w:rsidRPr="005218DE" w:rsidRDefault="002D2DAF">
            <w:pPr>
              <w:pStyle w:val="TableParagraph"/>
              <w:ind w:left="80"/>
              <w:rPr>
                <w:rFonts w:asciiTheme="minorHAnsi" w:hAnsiTheme="minorHAnsi" w:cstheme="minorHAnsi"/>
                <w:b/>
                <w:sz w:val="23"/>
              </w:rPr>
            </w:pPr>
            <w:r w:rsidRPr="005218DE">
              <w:rPr>
                <w:rFonts w:asciiTheme="minorHAnsi" w:hAnsiTheme="minorHAnsi" w:cstheme="minorHAnsi"/>
                <w:b/>
                <w:sz w:val="23"/>
              </w:rPr>
              <w:t>Date of Risk Assessment:</w:t>
            </w:r>
          </w:p>
        </w:tc>
        <w:tc>
          <w:tcPr>
            <w:tcW w:w="6198" w:type="dxa"/>
          </w:tcPr>
          <w:p w:rsidR="0015719C" w:rsidRPr="005218DE" w:rsidRDefault="00DB5340">
            <w:pPr>
              <w:pStyle w:val="TableParagraph"/>
              <w:spacing w:before="0"/>
              <w:ind w:left="0"/>
              <w:rPr>
                <w:rFonts w:asciiTheme="minorHAnsi" w:hAnsiTheme="minorHAnsi" w:cstheme="minorHAnsi"/>
                <w:sz w:val="20"/>
              </w:rPr>
            </w:pPr>
            <w:r w:rsidRPr="005218DE">
              <w:rPr>
                <w:rFonts w:asciiTheme="minorHAnsi" w:hAnsiTheme="minorHAnsi" w:cstheme="minorHAnsi"/>
                <w:sz w:val="20"/>
              </w:rPr>
              <w:t>10 June 2020</w:t>
            </w:r>
          </w:p>
        </w:tc>
      </w:tr>
    </w:tbl>
    <w:p w:rsidR="0015719C" w:rsidRDefault="0015719C">
      <w:pPr>
        <w:pStyle w:val="BodyText"/>
        <w:ind w:left="0"/>
        <w:rPr>
          <w:sz w:val="16"/>
        </w:rPr>
      </w:pPr>
    </w:p>
    <w:tbl>
      <w:tblPr>
        <w:tblW w:w="13867" w:type="dxa"/>
        <w:tblInd w:w="5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34"/>
        <w:gridCol w:w="1377"/>
        <w:gridCol w:w="2324"/>
        <w:gridCol w:w="2494"/>
        <w:gridCol w:w="3345"/>
        <w:gridCol w:w="1531"/>
        <w:gridCol w:w="927"/>
        <w:gridCol w:w="735"/>
      </w:tblGrid>
      <w:tr w:rsidR="00965424" w:rsidRPr="00EC3EEB" w:rsidTr="00EC3EEB">
        <w:trPr>
          <w:trHeight w:val="933"/>
          <w:tblHeader/>
        </w:trPr>
        <w:tc>
          <w:tcPr>
            <w:tcW w:w="1134" w:type="dxa"/>
            <w:tcBorders>
              <w:left w:val="single" w:sz="8" w:space="0" w:color="DD052B"/>
              <w:bottom w:val="single" w:sz="8" w:space="0" w:color="DD052B"/>
              <w:right w:val="single" w:sz="8" w:space="0" w:color="DD052B"/>
            </w:tcBorders>
          </w:tcPr>
          <w:p w:rsidR="00965424" w:rsidRPr="00EC3EEB" w:rsidRDefault="00DB5340" w:rsidP="00EC3EEB">
            <w:pPr>
              <w:pStyle w:val="TableParagraph"/>
              <w:spacing w:before="36"/>
              <w:ind w:left="28" w:right="28"/>
              <w:rPr>
                <w:rFonts w:asciiTheme="minorHAnsi" w:hAnsiTheme="minorHAnsi" w:cstheme="minorHAnsi"/>
                <w:b/>
                <w:szCs w:val="24"/>
              </w:rPr>
            </w:pPr>
            <w:r w:rsidRPr="00EC3EEB">
              <w:rPr>
                <w:rFonts w:asciiTheme="minorHAnsi" w:hAnsiTheme="minorHAnsi" w:cstheme="minorHAnsi"/>
                <w:b/>
                <w:szCs w:val="24"/>
              </w:rPr>
              <w:t xml:space="preserve">What are the </w:t>
            </w:r>
            <w:r w:rsidR="00965424" w:rsidRPr="00EC3EEB">
              <w:rPr>
                <w:rFonts w:asciiTheme="minorHAnsi" w:hAnsiTheme="minorHAnsi" w:cstheme="minorHAnsi"/>
                <w:b/>
                <w:szCs w:val="24"/>
              </w:rPr>
              <w:t>hazards</w:t>
            </w:r>
          </w:p>
        </w:tc>
        <w:tc>
          <w:tcPr>
            <w:tcW w:w="1377" w:type="dxa"/>
            <w:tcBorders>
              <w:left w:val="single" w:sz="8" w:space="0" w:color="DD052B"/>
              <w:bottom w:val="single" w:sz="8" w:space="0" w:color="DD052B"/>
              <w:right w:val="single" w:sz="8" w:space="0" w:color="DD052B"/>
            </w:tcBorders>
          </w:tcPr>
          <w:p w:rsidR="00DB5340" w:rsidRPr="00EC3EEB" w:rsidRDefault="00DB5340" w:rsidP="00EC3EEB">
            <w:pPr>
              <w:pStyle w:val="TableParagraph"/>
              <w:spacing w:before="36"/>
              <w:ind w:left="28" w:right="28"/>
              <w:rPr>
                <w:rFonts w:asciiTheme="minorHAnsi" w:hAnsiTheme="minorHAnsi" w:cstheme="minorHAnsi"/>
                <w:b/>
                <w:szCs w:val="24"/>
              </w:rPr>
            </w:pPr>
            <w:r w:rsidRPr="00EC3EEB">
              <w:rPr>
                <w:rFonts w:asciiTheme="minorHAnsi" w:hAnsiTheme="minorHAnsi" w:cstheme="minorHAnsi"/>
                <w:b/>
                <w:w w:val="95"/>
                <w:szCs w:val="24"/>
              </w:rPr>
              <w:t xml:space="preserve">Who might </w:t>
            </w:r>
            <w:r w:rsidRPr="00EC3EEB">
              <w:rPr>
                <w:rFonts w:asciiTheme="minorHAnsi" w:hAnsiTheme="minorHAnsi" w:cstheme="minorHAnsi"/>
                <w:b/>
                <w:w w:val="90"/>
                <w:szCs w:val="24"/>
              </w:rPr>
              <w:t>be harmed?</w:t>
            </w:r>
          </w:p>
        </w:tc>
        <w:tc>
          <w:tcPr>
            <w:tcW w:w="2324" w:type="dxa"/>
            <w:tcBorders>
              <w:left w:val="single" w:sz="8" w:space="0" w:color="DD052B"/>
              <w:bottom w:val="single" w:sz="8" w:space="0" w:color="DD052B"/>
              <w:right w:val="single" w:sz="8" w:space="0" w:color="DD052B"/>
            </w:tcBorders>
          </w:tcPr>
          <w:p w:rsidR="00DB5340" w:rsidRPr="00EC3EEB" w:rsidRDefault="00DB5340" w:rsidP="00EC3EEB">
            <w:pPr>
              <w:pStyle w:val="TableParagraph"/>
              <w:spacing w:before="36"/>
              <w:ind w:left="28" w:right="28"/>
              <w:rPr>
                <w:rFonts w:asciiTheme="minorHAnsi" w:hAnsiTheme="minorHAnsi" w:cstheme="minorHAnsi"/>
                <w:b/>
                <w:szCs w:val="24"/>
              </w:rPr>
            </w:pPr>
            <w:r w:rsidRPr="00EC3EEB">
              <w:rPr>
                <w:rFonts w:asciiTheme="minorHAnsi" w:hAnsiTheme="minorHAnsi" w:cstheme="minorHAnsi"/>
                <w:b/>
                <w:w w:val="90"/>
                <w:szCs w:val="24"/>
              </w:rPr>
              <w:t xml:space="preserve">EA advice Controls </w:t>
            </w:r>
            <w:r w:rsidRPr="00EC3EEB">
              <w:rPr>
                <w:rFonts w:asciiTheme="minorHAnsi" w:hAnsiTheme="minorHAnsi" w:cstheme="minorHAnsi"/>
                <w:b/>
                <w:w w:val="85"/>
                <w:szCs w:val="24"/>
              </w:rPr>
              <w:t>Required</w:t>
            </w:r>
          </w:p>
        </w:tc>
        <w:tc>
          <w:tcPr>
            <w:tcW w:w="2494" w:type="dxa"/>
            <w:tcBorders>
              <w:left w:val="single" w:sz="8" w:space="0" w:color="DD052B"/>
              <w:bottom w:val="single" w:sz="8" w:space="0" w:color="DD052B"/>
              <w:right w:val="single" w:sz="8" w:space="0" w:color="DD052B"/>
            </w:tcBorders>
          </w:tcPr>
          <w:p w:rsidR="00DB5340" w:rsidRPr="00EC3EEB" w:rsidRDefault="00DB5340" w:rsidP="00EC3EEB">
            <w:pPr>
              <w:pStyle w:val="TableParagraph"/>
              <w:spacing w:before="36"/>
              <w:ind w:left="28" w:right="28"/>
              <w:rPr>
                <w:rFonts w:asciiTheme="minorHAnsi" w:hAnsiTheme="minorHAnsi" w:cstheme="minorHAnsi"/>
                <w:b/>
                <w:szCs w:val="24"/>
              </w:rPr>
            </w:pPr>
            <w:r w:rsidRPr="00EC3EEB">
              <w:rPr>
                <w:rFonts w:asciiTheme="minorHAnsi" w:hAnsiTheme="minorHAnsi" w:cstheme="minorHAnsi"/>
                <w:b/>
                <w:w w:val="85"/>
                <w:szCs w:val="24"/>
              </w:rPr>
              <w:t xml:space="preserve">EA advice Additional </w:t>
            </w:r>
            <w:r w:rsidRPr="00EC3EEB">
              <w:rPr>
                <w:rFonts w:asciiTheme="minorHAnsi" w:hAnsiTheme="minorHAnsi" w:cstheme="minorHAnsi"/>
                <w:b/>
                <w:szCs w:val="24"/>
              </w:rPr>
              <w:t>Controls</w:t>
            </w:r>
          </w:p>
        </w:tc>
        <w:tc>
          <w:tcPr>
            <w:tcW w:w="3345" w:type="dxa"/>
            <w:tcBorders>
              <w:left w:val="single" w:sz="8" w:space="0" w:color="DD052B"/>
              <w:bottom w:val="single" w:sz="8" w:space="0" w:color="DD052B"/>
              <w:right w:val="single" w:sz="8" w:space="0" w:color="DD052B"/>
            </w:tcBorders>
          </w:tcPr>
          <w:p w:rsidR="00DB5340" w:rsidRPr="00EC3EEB" w:rsidRDefault="00965424" w:rsidP="00EC3EEB">
            <w:pPr>
              <w:pStyle w:val="TableParagraph"/>
              <w:spacing w:before="36"/>
              <w:ind w:left="28" w:right="28"/>
              <w:rPr>
                <w:rFonts w:asciiTheme="minorHAnsi" w:hAnsiTheme="minorHAnsi" w:cstheme="minorHAnsi"/>
                <w:b/>
                <w:w w:val="90"/>
                <w:szCs w:val="24"/>
              </w:rPr>
            </w:pPr>
            <w:r w:rsidRPr="00EC3EEB">
              <w:rPr>
                <w:rFonts w:asciiTheme="minorHAnsi" w:hAnsiTheme="minorHAnsi" w:cstheme="minorHAnsi"/>
                <w:b/>
                <w:w w:val="90"/>
                <w:szCs w:val="24"/>
              </w:rPr>
              <w:t>Action specific to VS junior sessions at Leos</w:t>
            </w:r>
          </w:p>
        </w:tc>
        <w:tc>
          <w:tcPr>
            <w:tcW w:w="1531" w:type="dxa"/>
            <w:tcBorders>
              <w:left w:val="single" w:sz="8" w:space="0" w:color="DD052B"/>
              <w:bottom w:val="single" w:sz="8" w:space="0" w:color="DD052B"/>
              <w:right w:val="single" w:sz="8" w:space="0" w:color="DD052B"/>
            </w:tcBorders>
          </w:tcPr>
          <w:p w:rsidR="00DB5340" w:rsidRPr="00EC3EEB" w:rsidRDefault="00DB5340" w:rsidP="00EC3EEB">
            <w:pPr>
              <w:pStyle w:val="TableParagraph"/>
              <w:spacing w:before="36"/>
              <w:ind w:left="28" w:right="28"/>
              <w:rPr>
                <w:rFonts w:asciiTheme="minorHAnsi" w:hAnsiTheme="minorHAnsi" w:cstheme="minorHAnsi"/>
                <w:b/>
                <w:szCs w:val="24"/>
              </w:rPr>
            </w:pPr>
            <w:r w:rsidRPr="00EC3EEB">
              <w:rPr>
                <w:rFonts w:asciiTheme="minorHAnsi" w:hAnsiTheme="minorHAnsi" w:cstheme="minorHAnsi"/>
                <w:b/>
                <w:w w:val="90"/>
                <w:szCs w:val="24"/>
              </w:rPr>
              <w:t xml:space="preserve">Action </w:t>
            </w:r>
            <w:r w:rsidRPr="00EC3EEB">
              <w:rPr>
                <w:rFonts w:asciiTheme="minorHAnsi" w:hAnsiTheme="minorHAnsi" w:cstheme="minorHAnsi"/>
                <w:b/>
                <w:szCs w:val="24"/>
              </w:rPr>
              <w:t xml:space="preserve">by </w:t>
            </w:r>
            <w:proofErr w:type="gramStart"/>
            <w:r w:rsidRPr="00EC3EEB">
              <w:rPr>
                <w:rFonts w:asciiTheme="minorHAnsi" w:hAnsiTheme="minorHAnsi" w:cstheme="minorHAnsi"/>
                <w:b/>
                <w:szCs w:val="24"/>
              </w:rPr>
              <w:t>who</w:t>
            </w:r>
            <w:proofErr w:type="gramEnd"/>
            <w:r w:rsidRPr="00EC3EEB">
              <w:rPr>
                <w:rFonts w:asciiTheme="minorHAnsi" w:hAnsiTheme="minorHAnsi" w:cstheme="minorHAnsi"/>
                <w:b/>
                <w:szCs w:val="24"/>
              </w:rPr>
              <w:t>?</w:t>
            </w:r>
          </w:p>
        </w:tc>
        <w:tc>
          <w:tcPr>
            <w:tcW w:w="927" w:type="dxa"/>
            <w:tcBorders>
              <w:left w:val="single" w:sz="8" w:space="0" w:color="DD052B"/>
              <w:bottom w:val="single" w:sz="8" w:space="0" w:color="DD052B"/>
              <w:right w:val="single" w:sz="8" w:space="0" w:color="DD052B"/>
            </w:tcBorders>
          </w:tcPr>
          <w:p w:rsidR="00DB5340" w:rsidRPr="00EC3EEB" w:rsidRDefault="00DB5340" w:rsidP="00EC3EEB">
            <w:pPr>
              <w:pStyle w:val="TableParagraph"/>
              <w:spacing w:before="36"/>
              <w:ind w:left="28" w:right="28"/>
              <w:rPr>
                <w:rFonts w:asciiTheme="minorHAnsi" w:hAnsiTheme="minorHAnsi" w:cstheme="minorHAnsi"/>
                <w:b/>
                <w:szCs w:val="24"/>
              </w:rPr>
            </w:pPr>
            <w:r w:rsidRPr="00EC3EEB">
              <w:rPr>
                <w:rFonts w:asciiTheme="minorHAnsi" w:hAnsiTheme="minorHAnsi" w:cstheme="minorHAnsi"/>
                <w:b/>
                <w:w w:val="90"/>
                <w:szCs w:val="24"/>
              </w:rPr>
              <w:t xml:space="preserve">Action </w:t>
            </w:r>
            <w:r w:rsidRPr="00EC3EEB">
              <w:rPr>
                <w:rFonts w:asciiTheme="minorHAnsi" w:hAnsiTheme="minorHAnsi" w:cstheme="minorHAnsi"/>
                <w:b/>
                <w:szCs w:val="24"/>
              </w:rPr>
              <w:t xml:space="preserve">by </w:t>
            </w:r>
            <w:r w:rsidRPr="00EC3EEB">
              <w:rPr>
                <w:rFonts w:asciiTheme="minorHAnsi" w:hAnsiTheme="minorHAnsi" w:cstheme="minorHAnsi"/>
                <w:b/>
                <w:w w:val="85"/>
                <w:szCs w:val="24"/>
              </w:rPr>
              <w:t>when?</w:t>
            </w:r>
          </w:p>
        </w:tc>
        <w:tc>
          <w:tcPr>
            <w:tcW w:w="735" w:type="dxa"/>
            <w:tcBorders>
              <w:left w:val="single" w:sz="8" w:space="0" w:color="DD052B"/>
              <w:bottom w:val="single" w:sz="8" w:space="0" w:color="DD052B"/>
              <w:right w:val="single" w:sz="8" w:space="0" w:color="DD052B"/>
            </w:tcBorders>
          </w:tcPr>
          <w:p w:rsidR="00DB5340" w:rsidRPr="00EC3EEB" w:rsidRDefault="00DB5340" w:rsidP="00EC3EEB">
            <w:pPr>
              <w:pStyle w:val="TableParagraph"/>
              <w:spacing w:before="36"/>
              <w:ind w:left="28" w:right="28"/>
              <w:rPr>
                <w:rFonts w:asciiTheme="minorHAnsi" w:hAnsiTheme="minorHAnsi" w:cstheme="minorHAnsi"/>
                <w:b/>
                <w:szCs w:val="24"/>
              </w:rPr>
            </w:pPr>
            <w:r w:rsidRPr="00EC3EEB">
              <w:rPr>
                <w:rFonts w:asciiTheme="minorHAnsi" w:hAnsiTheme="minorHAnsi" w:cstheme="minorHAnsi"/>
                <w:b/>
                <w:szCs w:val="24"/>
              </w:rPr>
              <w:t>Done</w:t>
            </w:r>
          </w:p>
        </w:tc>
      </w:tr>
      <w:tr w:rsidR="00965424" w:rsidTr="005218DE">
        <w:trPr>
          <w:trHeight w:val="6009"/>
        </w:trPr>
        <w:tc>
          <w:tcPr>
            <w:tcW w:w="1134" w:type="dxa"/>
            <w:tcBorders>
              <w:top w:val="single" w:sz="8" w:space="0" w:color="DD052B"/>
              <w:left w:val="single" w:sz="8" w:space="0" w:color="DD052B"/>
              <w:bottom w:val="single" w:sz="8" w:space="0" w:color="DD052B"/>
              <w:right w:val="single" w:sz="8" w:space="0" w:color="DD052B"/>
            </w:tcBorders>
          </w:tcPr>
          <w:p w:rsidR="00DB5340" w:rsidRDefault="00DB5340" w:rsidP="00EC3EEB">
            <w:pPr>
              <w:pStyle w:val="TableParagraph"/>
              <w:spacing w:before="0" w:after="120"/>
              <w:ind w:left="28" w:right="28"/>
              <w:rPr>
                <w:i/>
                <w:sz w:val="20"/>
              </w:rPr>
            </w:pPr>
            <w:r>
              <w:rPr>
                <w:i/>
                <w:w w:val="105"/>
                <w:sz w:val="20"/>
              </w:rPr>
              <w:t xml:space="preserve">Spread of Covid-19 </w:t>
            </w:r>
            <w:r>
              <w:rPr>
                <w:i/>
                <w:sz w:val="20"/>
              </w:rPr>
              <w:t>Corona</w:t>
            </w:r>
            <w:r w:rsidR="00965424">
              <w:rPr>
                <w:i/>
                <w:sz w:val="20"/>
              </w:rPr>
              <w:t>-</w:t>
            </w:r>
            <w:r>
              <w:rPr>
                <w:i/>
                <w:sz w:val="20"/>
              </w:rPr>
              <w:t>virus</w:t>
            </w:r>
          </w:p>
        </w:tc>
        <w:tc>
          <w:tcPr>
            <w:tcW w:w="1377" w:type="dxa"/>
            <w:tcBorders>
              <w:top w:val="single" w:sz="8" w:space="0" w:color="DD052B"/>
              <w:left w:val="single" w:sz="8" w:space="0" w:color="DD052B"/>
              <w:bottom w:val="single" w:sz="8" w:space="0" w:color="DD052B"/>
              <w:right w:val="single" w:sz="8" w:space="0" w:color="DD052B"/>
            </w:tcBorders>
          </w:tcPr>
          <w:p w:rsidR="00DB5340" w:rsidRDefault="00DB5340" w:rsidP="00EC3EEB">
            <w:pPr>
              <w:pStyle w:val="TableParagraph"/>
              <w:spacing w:before="0" w:after="120"/>
              <w:ind w:left="28" w:right="28"/>
              <w:rPr>
                <w:i/>
                <w:sz w:val="20"/>
              </w:rPr>
            </w:pPr>
            <w:r>
              <w:rPr>
                <w:i/>
                <w:w w:val="105"/>
                <w:sz w:val="20"/>
              </w:rPr>
              <w:t>Coach, athlete</w:t>
            </w:r>
          </w:p>
          <w:p w:rsidR="00DB5340" w:rsidRDefault="00DB5340" w:rsidP="00EC3EEB">
            <w:pPr>
              <w:pStyle w:val="TableParagraph"/>
              <w:spacing w:before="0" w:after="120"/>
              <w:ind w:left="28" w:right="28"/>
              <w:rPr>
                <w:i/>
                <w:sz w:val="20"/>
              </w:rPr>
            </w:pPr>
            <w:r>
              <w:rPr>
                <w:i/>
                <w:sz w:val="20"/>
              </w:rPr>
              <w:t>Vulnerable groups – Elderly, Pregnant workers, those with existing underlying health conditions.</w:t>
            </w:r>
          </w:p>
          <w:p w:rsidR="00DB5340" w:rsidRDefault="00DB5340" w:rsidP="00EC3EEB">
            <w:pPr>
              <w:pStyle w:val="TableParagraph"/>
              <w:spacing w:before="0" w:after="120"/>
              <w:ind w:left="28" w:right="28"/>
              <w:rPr>
                <w:i/>
                <w:sz w:val="20"/>
              </w:rPr>
            </w:pPr>
            <w:r>
              <w:rPr>
                <w:i/>
                <w:w w:val="105"/>
                <w:sz w:val="20"/>
              </w:rPr>
              <w:t xml:space="preserve">Anyone else who </w:t>
            </w:r>
            <w:r>
              <w:rPr>
                <w:i/>
                <w:spacing w:val="-3"/>
                <w:w w:val="105"/>
                <w:sz w:val="20"/>
              </w:rPr>
              <w:t xml:space="preserve">physically </w:t>
            </w:r>
            <w:r>
              <w:rPr>
                <w:i/>
                <w:w w:val="105"/>
                <w:sz w:val="20"/>
              </w:rPr>
              <w:t>comes in contact with other people in relation to your activity</w:t>
            </w:r>
          </w:p>
        </w:tc>
        <w:tc>
          <w:tcPr>
            <w:tcW w:w="2324" w:type="dxa"/>
            <w:tcBorders>
              <w:top w:val="single" w:sz="8" w:space="0" w:color="DD052B"/>
              <w:left w:val="single" w:sz="8" w:space="0" w:color="DD052B"/>
              <w:bottom w:val="single" w:sz="8" w:space="0" w:color="DD052B"/>
              <w:right w:val="single" w:sz="8" w:space="0" w:color="DD052B"/>
            </w:tcBorders>
          </w:tcPr>
          <w:p w:rsidR="00DB5340" w:rsidRDefault="00DB5340" w:rsidP="00EC3EEB">
            <w:pPr>
              <w:pStyle w:val="TableParagraph"/>
              <w:spacing w:before="0" w:after="120"/>
              <w:ind w:left="28" w:right="28"/>
              <w:rPr>
                <w:rFonts w:ascii="Trebuchet MS"/>
                <w:b/>
                <w:i/>
                <w:sz w:val="20"/>
              </w:rPr>
            </w:pPr>
            <w:r>
              <w:rPr>
                <w:rFonts w:ascii="Trebuchet MS"/>
                <w:b/>
                <w:i/>
                <w:sz w:val="20"/>
              </w:rPr>
              <w:t>Hand Washing</w:t>
            </w:r>
          </w:p>
          <w:p w:rsidR="00DB5340" w:rsidRDefault="00DB5340" w:rsidP="00EC3EEB">
            <w:pPr>
              <w:pStyle w:val="TableParagraph"/>
              <w:spacing w:before="0" w:after="120"/>
              <w:ind w:left="28" w:right="28"/>
              <w:rPr>
                <w:i/>
                <w:sz w:val="20"/>
              </w:rPr>
            </w:pPr>
            <w:r>
              <w:rPr>
                <w:i/>
                <w:sz w:val="20"/>
              </w:rPr>
              <w:t xml:space="preserve">Hand washing facilities in place </w:t>
            </w:r>
            <w:r>
              <w:rPr>
                <w:i/>
                <w:spacing w:val="-4"/>
                <w:sz w:val="20"/>
              </w:rPr>
              <w:t xml:space="preserve">(with </w:t>
            </w:r>
            <w:r>
              <w:rPr>
                <w:i/>
                <w:sz w:val="20"/>
              </w:rPr>
              <w:t>soap and</w:t>
            </w:r>
            <w:r>
              <w:rPr>
                <w:i/>
                <w:spacing w:val="-1"/>
                <w:sz w:val="20"/>
              </w:rPr>
              <w:t xml:space="preserve"> </w:t>
            </w:r>
            <w:r>
              <w:rPr>
                <w:i/>
                <w:sz w:val="20"/>
              </w:rPr>
              <w:t>water)</w:t>
            </w:r>
          </w:p>
          <w:p w:rsidR="00DB5340" w:rsidRDefault="00DB5340" w:rsidP="00EC3EEB">
            <w:pPr>
              <w:pStyle w:val="TableParagraph"/>
              <w:spacing w:before="0" w:after="120"/>
              <w:ind w:left="28" w:right="28"/>
              <w:rPr>
                <w:i/>
                <w:sz w:val="20"/>
              </w:rPr>
            </w:pPr>
            <w:r>
              <w:rPr>
                <w:i/>
                <w:sz w:val="20"/>
              </w:rPr>
              <w:t>Stringent hand washing taking place.</w:t>
            </w:r>
          </w:p>
          <w:p w:rsidR="00DB5340" w:rsidRDefault="00DB5340" w:rsidP="00EC3EEB">
            <w:pPr>
              <w:pStyle w:val="TableParagraph"/>
              <w:spacing w:before="0" w:after="120"/>
              <w:ind w:left="28" w:right="28"/>
              <w:rPr>
                <w:i/>
                <w:sz w:val="20"/>
              </w:rPr>
            </w:pPr>
            <w:r>
              <w:rPr>
                <w:i/>
                <w:sz w:val="20"/>
              </w:rPr>
              <w:t xml:space="preserve">Gel sanitisers in </w:t>
            </w:r>
            <w:r>
              <w:rPr>
                <w:i/>
                <w:spacing w:val="-6"/>
                <w:sz w:val="20"/>
              </w:rPr>
              <w:t xml:space="preserve">any </w:t>
            </w:r>
            <w:r>
              <w:rPr>
                <w:i/>
                <w:sz w:val="20"/>
              </w:rPr>
              <w:t xml:space="preserve">area where </w:t>
            </w:r>
            <w:r>
              <w:rPr>
                <w:i/>
                <w:spacing w:val="-3"/>
                <w:sz w:val="20"/>
              </w:rPr>
              <w:t xml:space="preserve">washing </w:t>
            </w:r>
            <w:r>
              <w:rPr>
                <w:i/>
                <w:sz w:val="20"/>
              </w:rPr>
              <w:t>facilities not readily available.</w:t>
            </w:r>
          </w:p>
          <w:p w:rsidR="00DB5340" w:rsidRDefault="00DB5340" w:rsidP="00EC3EEB">
            <w:pPr>
              <w:pStyle w:val="TableParagraph"/>
              <w:spacing w:before="0" w:after="120"/>
              <w:ind w:left="28" w:right="28"/>
              <w:rPr>
                <w:rFonts w:ascii="Trebuchet MS"/>
                <w:b/>
                <w:i/>
                <w:sz w:val="20"/>
              </w:rPr>
            </w:pPr>
            <w:r>
              <w:rPr>
                <w:rFonts w:ascii="Trebuchet MS"/>
                <w:b/>
                <w:i/>
                <w:sz w:val="20"/>
              </w:rPr>
              <w:t>Cleaning</w:t>
            </w:r>
          </w:p>
          <w:p w:rsidR="00DB5340" w:rsidRDefault="00DB5340" w:rsidP="00EC3EEB">
            <w:pPr>
              <w:pStyle w:val="TableParagraph"/>
              <w:spacing w:before="0" w:after="120"/>
              <w:ind w:left="28" w:right="28"/>
              <w:rPr>
                <w:i/>
                <w:sz w:val="20"/>
              </w:rPr>
            </w:pPr>
            <w:r>
              <w:rPr>
                <w:i/>
                <w:spacing w:val="-3"/>
                <w:sz w:val="20"/>
              </w:rPr>
              <w:t xml:space="preserve">Frequently </w:t>
            </w:r>
            <w:r>
              <w:rPr>
                <w:i/>
                <w:sz w:val="20"/>
              </w:rPr>
              <w:t>cleaning and disinfecting objects and surfaces that are touched regularly particularly in areas of high use such as door handles, light switches, reception area using appropriate cleaning products and methods and any equipment.</w:t>
            </w:r>
          </w:p>
        </w:tc>
        <w:tc>
          <w:tcPr>
            <w:tcW w:w="2494" w:type="dxa"/>
            <w:tcBorders>
              <w:top w:val="single" w:sz="8" w:space="0" w:color="DD052B"/>
              <w:left w:val="single" w:sz="8" w:space="0" w:color="DD052B"/>
              <w:bottom w:val="single" w:sz="8" w:space="0" w:color="DD052B"/>
              <w:right w:val="single" w:sz="8" w:space="0" w:color="DD052B"/>
            </w:tcBorders>
          </w:tcPr>
          <w:p w:rsidR="00DB5340" w:rsidRDefault="00DB5340" w:rsidP="00EC3EEB">
            <w:pPr>
              <w:pStyle w:val="TableParagraph"/>
              <w:spacing w:before="0" w:after="120"/>
              <w:ind w:left="28" w:right="28"/>
              <w:rPr>
                <w:i/>
                <w:sz w:val="20"/>
              </w:rPr>
            </w:pPr>
            <w:r>
              <w:rPr>
                <w:i/>
                <w:sz w:val="20"/>
              </w:rPr>
              <w:t>Coaches and athletes to be reminded o</w:t>
            </w:r>
            <w:r w:rsidR="00EC3EEB">
              <w:rPr>
                <w:i/>
                <w:sz w:val="20"/>
              </w:rPr>
              <w:t>n a regular basis to wash</w:t>
            </w:r>
            <w:r>
              <w:rPr>
                <w:i/>
                <w:sz w:val="20"/>
              </w:rPr>
              <w:t xml:space="preserve"> their hands for 20 seconds with water and soap and the importance of </w:t>
            </w:r>
            <w:r>
              <w:rPr>
                <w:i/>
                <w:spacing w:val="-3"/>
                <w:sz w:val="20"/>
              </w:rPr>
              <w:t xml:space="preserve">proper </w:t>
            </w:r>
            <w:r>
              <w:rPr>
                <w:i/>
                <w:sz w:val="20"/>
              </w:rPr>
              <w:t>drying with disposable towels. Also</w:t>
            </w:r>
            <w:r>
              <w:rPr>
                <w:i/>
                <w:spacing w:val="-3"/>
                <w:sz w:val="20"/>
              </w:rPr>
              <w:t xml:space="preserve"> </w:t>
            </w:r>
            <w:r>
              <w:rPr>
                <w:i/>
                <w:sz w:val="20"/>
              </w:rPr>
              <w:t xml:space="preserve">reminded to catch coughs and sneezes in tissues – Follow ‘Catch it, Bin it, </w:t>
            </w:r>
            <w:proofErr w:type="gramStart"/>
            <w:r>
              <w:rPr>
                <w:i/>
                <w:sz w:val="20"/>
              </w:rPr>
              <w:t>Kill</w:t>
            </w:r>
            <w:proofErr w:type="gramEnd"/>
            <w:r>
              <w:rPr>
                <w:i/>
                <w:sz w:val="20"/>
              </w:rPr>
              <w:t xml:space="preserve"> it’ and to avoid touching face, eyes, nose or mouth with unclean hands.</w:t>
            </w:r>
          </w:p>
          <w:p w:rsidR="00DB5340" w:rsidRDefault="00DB5340" w:rsidP="00EC3EEB">
            <w:pPr>
              <w:pStyle w:val="TableParagraph"/>
              <w:spacing w:before="0" w:after="120"/>
              <w:ind w:left="28" w:right="28"/>
              <w:rPr>
                <w:i/>
                <w:sz w:val="20"/>
              </w:rPr>
            </w:pPr>
            <w:r>
              <w:rPr>
                <w:i/>
                <w:w w:val="105"/>
                <w:sz w:val="20"/>
              </w:rPr>
              <w:t>To help reduce the spread of coronavirus (Covid-19) reminding everyone of the public health advice.</w:t>
            </w:r>
          </w:p>
          <w:p w:rsidR="00DB5340" w:rsidRDefault="00DB5340" w:rsidP="00EC3EEB">
            <w:pPr>
              <w:pStyle w:val="TableParagraph"/>
              <w:spacing w:before="0" w:after="120"/>
              <w:ind w:left="28" w:right="28"/>
              <w:rPr>
                <w:i/>
                <w:sz w:val="20"/>
              </w:rPr>
            </w:pPr>
            <w:r>
              <w:rPr>
                <w:i/>
                <w:sz w:val="20"/>
              </w:rPr>
              <w:t xml:space="preserve">Ensure any use of equipment is restricted to one athlete while being used and that thorough cleaning is carried </w:t>
            </w:r>
            <w:proofErr w:type="gramStart"/>
            <w:r>
              <w:rPr>
                <w:i/>
                <w:sz w:val="20"/>
              </w:rPr>
              <w:t>out  prior</w:t>
            </w:r>
            <w:proofErr w:type="gramEnd"/>
            <w:r>
              <w:rPr>
                <w:i/>
                <w:sz w:val="20"/>
              </w:rPr>
              <w:t xml:space="preserve"> to and after any training session.</w:t>
            </w:r>
          </w:p>
        </w:tc>
        <w:tc>
          <w:tcPr>
            <w:tcW w:w="3345" w:type="dxa"/>
            <w:tcBorders>
              <w:top w:val="single" w:sz="8" w:space="0" w:color="DD052B"/>
              <w:left w:val="single" w:sz="8" w:space="0" w:color="DD052B"/>
              <w:bottom w:val="single" w:sz="8" w:space="0" w:color="DD052B"/>
              <w:right w:val="single" w:sz="8" w:space="0" w:color="DD052B"/>
            </w:tcBorders>
          </w:tcPr>
          <w:p w:rsidR="00965424" w:rsidRPr="00965424" w:rsidRDefault="00965424" w:rsidP="00EC3EEB">
            <w:pPr>
              <w:pStyle w:val="TableParagraph"/>
              <w:spacing w:before="0" w:after="120"/>
              <w:ind w:left="28" w:right="28"/>
              <w:rPr>
                <w:rFonts w:asciiTheme="minorHAnsi" w:hAnsiTheme="minorHAnsi" w:cstheme="minorHAnsi"/>
                <w:b/>
                <w:sz w:val="20"/>
              </w:rPr>
            </w:pPr>
            <w:r w:rsidRPr="00965424">
              <w:rPr>
                <w:rFonts w:asciiTheme="minorHAnsi" w:hAnsiTheme="minorHAnsi" w:cstheme="minorHAnsi"/>
                <w:b/>
                <w:sz w:val="20"/>
              </w:rPr>
              <w:t>Hand Washing</w:t>
            </w:r>
          </w:p>
          <w:p w:rsidR="00DB5340" w:rsidRPr="00965424" w:rsidRDefault="00965424" w:rsidP="00EC3EEB">
            <w:pPr>
              <w:pStyle w:val="TableParagraph"/>
              <w:spacing w:before="0" w:after="120"/>
              <w:ind w:left="28" w:right="28"/>
              <w:rPr>
                <w:rFonts w:asciiTheme="minorHAnsi" w:hAnsiTheme="minorHAnsi" w:cstheme="minorHAnsi"/>
                <w:sz w:val="20"/>
              </w:rPr>
            </w:pPr>
            <w:r w:rsidRPr="00965424">
              <w:rPr>
                <w:rFonts w:asciiTheme="minorHAnsi" w:hAnsiTheme="minorHAnsi" w:cstheme="minorHAnsi"/>
                <w:sz w:val="20"/>
              </w:rPr>
              <w:t>There will be no access to changing rooms, toilets or washing fa</w:t>
            </w:r>
            <w:r w:rsidR="00EC3EEB">
              <w:rPr>
                <w:rFonts w:asciiTheme="minorHAnsi" w:hAnsiTheme="minorHAnsi" w:cstheme="minorHAnsi"/>
                <w:sz w:val="20"/>
              </w:rPr>
              <w:t>cilities except for emergencies.</w:t>
            </w:r>
          </w:p>
          <w:p w:rsidR="00965424" w:rsidRPr="00965424" w:rsidRDefault="00965424" w:rsidP="00EC3EEB">
            <w:pPr>
              <w:pStyle w:val="TableParagraph"/>
              <w:spacing w:before="0" w:after="120"/>
              <w:ind w:left="28" w:right="28"/>
              <w:rPr>
                <w:rFonts w:asciiTheme="minorHAnsi" w:hAnsiTheme="minorHAnsi" w:cstheme="minorHAnsi"/>
                <w:sz w:val="20"/>
              </w:rPr>
            </w:pPr>
            <w:r w:rsidRPr="00965424">
              <w:rPr>
                <w:rFonts w:asciiTheme="minorHAnsi" w:hAnsiTheme="minorHAnsi" w:cstheme="minorHAnsi"/>
                <w:sz w:val="20"/>
              </w:rPr>
              <w:t>Parents to be advised to bring sanitising gel</w:t>
            </w:r>
            <w:r w:rsidR="00EC3EEB">
              <w:rPr>
                <w:rFonts w:asciiTheme="minorHAnsi" w:hAnsiTheme="minorHAnsi" w:cstheme="minorHAnsi"/>
                <w:sz w:val="20"/>
              </w:rPr>
              <w:t>; also masks if they prefer.</w:t>
            </w:r>
          </w:p>
          <w:p w:rsidR="00965424" w:rsidRPr="00965424" w:rsidRDefault="00965424" w:rsidP="00EC3EEB">
            <w:pPr>
              <w:pStyle w:val="TableParagraph"/>
              <w:spacing w:before="0" w:after="120"/>
              <w:ind w:left="28" w:right="28"/>
              <w:rPr>
                <w:rFonts w:asciiTheme="minorHAnsi" w:hAnsiTheme="minorHAnsi" w:cstheme="minorHAnsi"/>
                <w:b/>
                <w:sz w:val="20"/>
              </w:rPr>
            </w:pPr>
            <w:r w:rsidRPr="00965424">
              <w:rPr>
                <w:rFonts w:asciiTheme="minorHAnsi" w:hAnsiTheme="minorHAnsi" w:cstheme="minorHAnsi"/>
                <w:b/>
                <w:sz w:val="20"/>
              </w:rPr>
              <w:t xml:space="preserve">Cleaning indoor surfaces </w:t>
            </w:r>
            <w:proofErr w:type="spellStart"/>
            <w:r w:rsidRPr="00965424">
              <w:rPr>
                <w:rFonts w:asciiTheme="minorHAnsi" w:hAnsiTheme="minorHAnsi" w:cstheme="minorHAnsi"/>
                <w:b/>
                <w:sz w:val="20"/>
              </w:rPr>
              <w:t>etc</w:t>
            </w:r>
            <w:proofErr w:type="spellEnd"/>
          </w:p>
          <w:p w:rsidR="00965424" w:rsidRPr="00965424" w:rsidRDefault="00EC3EEB" w:rsidP="00EC3EEB">
            <w:pPr>
              <w:pStyle w:val="TableParagraph"/>
              <w:spacing w:before="0" w:after="120"/>
              <w:ind w:left="28" w:right="28"/>
              <w:rPr>
                <w:rFonts w:asciiTheme="minorHAnsi" w:hAnsiTheme="minorHAnsi" w:cstheme="minorHAnsi"/>
                <w:sz w:val="20"/>
              </w:rPr>
            </w:pPr>
            <w:r>
              <w:rPr>
                <w:rFonts w:asciiTheme="minorHAnsi" w:hAnsiTheme="minorHAnsi" w:cstheme="minorHAnsi"/>
                <w:sz w:val="20"/>
              </w:rPr>
              <w:t>Not needed - t</w:t>
            </w:r>
            <w:r w:rsidR="00965424" w:rsidRPr="00965424">
              <w:rPr>
                <w:rFonts w:asciiTheme="minorHAnsi" w:hAnsiTheme="minorHAnsi" w:cstheme="minorHAnsi"/>
                <w:sz w:val="20"/>
              </w:rPr>
              <w:t>here will be no access to any indoor areas</w:t>
            </w:r>
            <w:r>
              <w:rPr>
                <w:rFonts w:asciiTheme="minorHAnsi" w:hAnsiTheme="minorHAnsi" w:cstheme="minorHAnsi"/>
                <w:sz w:val="20"/>
              </w:rPr>
              <w:t>.</w:t>
            </w:r>
          </w:p>
          <w:p w:rsidR="00965424" w:rsidRPr="00965424" w:rsidRDefault="00965424" w:rsidP="00EC3EEB">
            <w:pPr>
              <w:pStyle w:val="TableParagraph"/>
              <w:spacing w:before="0" w:after="120"/>
              <w:ind w:left="28" w:right="28"/>
              <w:rPr>
                <w:rFonts w:asciiTheme="minorHAnsi" w:hAnsiTheme="minorHAnsi" w:cstheme="minorHAnsi"/>
                <w:b/>
                <w:sz w:val="20"/>
              </w:rPr>
            </w:pPr>
            <w:r w:rsidRPr="00965424">
              <w:rPr>
                <w:rFonts w:asciiTheme="minorHAnsi" w:hAnsiTheme="minorHAnsi" w:cstheme="minorHAnsi"/>
                <w:b/>
                <w:sz w:val="20"/>
              </w:rPr>
              <w:t>Cleanliness of equipment</w:t>
            </w:r>
          </w:p>
          <w:p w:rsidR="00965424" w:rsidRPr="00965424" w:rsidRDefault="00965424" w:rsidP="00EC3EEB">
            <w:pPr>
              <w:pStyle w:val="TableParagraph"/>
              <w:spacing w:before="0" w:after="120"/>
              <w:ind w:left="28" w:right="28"/>
              <w:rPr>
                <w:rFonts w:asciiTheme="minorHAnsi" w:hAnsiTheme="minorHAnsi" w:cstheme="minorHAnsi"/>
                <w:sz w:val="20"/>
              </w:rPr>
            </w:pPr>
            <w:r w:rsidRPr="00965424">
              <w:rPr>
                <w:rFonts w:asciiTheme="minorHAnsi" w:hAnsiTheme="minorHAnsi" w:cstheme="minorHAnsi"/>
                <w:sz w:val="20"/>
              </w:rPr>
              <w:t>None of the activities taking place will involve parents or athletes touching equipment</w:t>
            </w:r>
          </w:p>
          <w:p w:rsidR="00965424" w:rsidRPr="00965424" w:rsidRDefault="00965424" w:rsidP="00EC3EEB">
            <w:pPr>
              <w:pStyle w:val="TableParagraph"/>
              <w:spacing w:before="0" w:after="120"/>
              <w:ind w:left="28" w:right="28"/>
              <w:rPr>
                <w:rFonts w:asciiTheme="minorHAnsi" w:hAnsiTheme="minorHAnsi" w:cstheme="minorHAnsi"/>
                <w:sz w:val="20"/>
              </w:rPr>
            </w:pPr>
            <w:r w:rsidRPr="00965424">
              <w:rPr>
                <w:rFonts w:asciiTheme="minorHAnsi" w:hAnsiTheme="minorHAnsi" w:cstheme="minorHAnsi"/>
                <w:sz w:val="20"/>
              </w:rPr>
              <w:t>One coach will open the store room and bring out and set up the equipment prior to the session, then dismantle the equipment and return to the store room after the session.</w:t>
            </w:r>
          </w:p>
          <w:p w:rsidR="00965424" w:rsidRPr="00965424" w:rsidRDefault="00965424" w:rsidP="00EC3EEB">
            <w:pPr>
              <w:pStyle w:val="TableParagraph"/>
              <w:spacing w:before="0" w:after="120"/>
              <w:ind w:left="28" w:right="28"/>
              <w:rPr>
                <w:rFonts w:asciiTheme="minorHAnsi" w:hAnsiTheme="minorHAnsi" w:cstheme="minorHAnsi"/>
                <w:sz w:val="20"/>
              </w:rPr>
            </w:pPr>
            <w:r w:rsidRPr="00965424">
              <w:rPr>
                <w:rFonts w:asciiTheme="minorHAnsi" w:hAnsiTheme="minorHAnsi" w:cstheme="minorHAnsi"/>
                <w:sz w:val="20"/>
              </w:rPr>
              <w:t>It will be 7 days before the next session so there should be no need to clean it??</w:t>
            </w:r>
          </w:p>
          <w:p w:rsidR="00965424" w:rsidRDefault="00965424" w:rsidP="00EC3EEB">
            <w:pPr>
              <w:pStyle w:val="TableParagraph"/>
              <w:spacing w:before="0" w:after="120"/>
              <w:ind w:left="28" w:right="28"/>
              <w:rPr>
                <w:rFonts w:ascii="Times New Roman"/>
                <w:sz w:val="20"/>
              </w:rPr>
            </w:pPr>
          </w:p>
        </w:tc>
        <w:tc>
          <w:tcPr>
            <w:tcW w:w="1531" w:type="dxa"/>
            <w:tcBorders>
              <w:top w:val="single" w:sz="8" w:space="0" w:color="DD052B"/>
              <w:left w:val="single" w:sz="8" w:space="0" w:color="DD052B"/>
              <w:bottom w:val="single" w:sz="8" w:space="0" w:color="DD052B"/>
              <w:right w:val="single" w:sz="8" w:space="0" w:color="DD052B"/>
            </w:tcBorders>
          </w:tcPr>
          <w:p w:rsidR="00DB5340" w:rsidRPr="00EC3EEB" w:rsidRDefault="00DB5340" w:rsidP="00EC3EEB">
            <w:pPr>
              <w:pStyle w:val="TableParagraph"/>
              <w:spacing w:before="0" w:after="120"/>
              <w:ind w:left="28" w:right="28"/>
              <w:rPr>
                <w:rFonts w:asciiTheme="minorHAnsi" w:hAnsiTheme="minorHAnsi" w:cstheme="minorHAnsi"/>
                <w:sz w:val="20"/>
              </w:rPr>
            </w:pPr>
            <w:r w:rsidRPr="00EC3EEB">
              <w:rPr>
                <w:rFonts w:asciiTheme="minorHAnsi" w:hAnsiTheme="minorHAnsi" w:cstheme="minorHAnsi"/>
                <w:sz w:val="20"/>
              </w:rPr>
              <w:t xml:space="preserve">Bob Jackson to include in information pack to be sent to </w:t>
            </w:r>
            <w:r w:rsidR="00C310D2">
              <w:rPr>
                <w:rFonts w:asciiTheme="minorHAnsi" w:hAnsiTheme="minorHAnsi" w:cstheme="minorHAnsi"/>
                <w:sz w:val="20"/>
              </w:rPr>
              <w:t xml:space="preserve">leaders and </w:t>
            </w:r>
            <w:r w:rsidRPr="00EC3EEB">
              <w:rPr>
                <w:rFonts w:asciiTheme="minorHAnsi" w:hAnsiTheme="minorHAnsi" w:cstheme="minorHAnsi"/>
                <w:sz w:val="20"/>
              </w:rPr>
              <w:t>parents whose juniors are invited to join the sessions</w:t>
            </w:r>
          </w:p>
        </w:tc>
        <w:tc>
          <w:tcPr>
            <w:tcW w:w="927" w:type="dxa"/>
            <w:tcBorders>
              <w:top w:val="single" w:sz="8" w:space="0" w:color="DD052B"/>
              <w:left w:val="single" w:sz="8" w:space="0" w:color="DD052B"/>
              <w:bottom w:val="single" w:sz="8" w:space="0" w:color="DD052B"/>
              <w:right w:val="single" w:sz="8" w:space="0" w:color="DD052B"/>
            </w:tcBorders>
          </w:tcPr>
          <w:p w:rsidR="00DB5340" w:rsidRPr="00EC3EEB" w:rsidRDefault="00DB5340" w:rsidP="00EC3EEB">
            <w:pPr>
              <w:pStyle w:val="TableParagraph"/>
              <w:spacing w:before="0" w:after="120"/>
              <w:ind w:left="28" w:right="28"/>
              <w:rPr>
                <w:rFonts w:asciiTheme="minorHAnsi" w:hAnsiTheme="minorHAnsi" w:cstheme="minorHAnsi"/>
                <w:sz w:val="20"/>
              </w:rPr>
            </w:pPr>
            <w:r w:rsidRPr="00EC3EEB">
              <w:rPr>
                <w:rFonts w:asciiTheme="minorHAnsi" w:hAnsiTheme="minorHAnsi" w:cstheme="minorHAnsi"/>
                <w:sz w:val="20"/>
              </w:rPr>
              <w:t>In advance of first session on 23 June</w:t>
            </w:r>
          </w:p>
        </w:tc>
        <w:tc>
          <w:tcPr>
            <w:tcW w:w="735" w:type="dxa"/>
            <w:tcBorders>
              <w:top w:val="single" w:sz="8" w:space="0" w:color="DD052B"/>
              <w:left w:val="single" w:sz="8" w:space="0" w:color="DD052B"/>
              <w:bottom w:val="single" w:sz="8" w:space="0" w:color="DD052B"/>
              <w:right w:val="single" w:sz="8" w:space="0" w:color="DD052B"/>
            </w:tcBorders>
          </w:tcPr>
          <w:p w:rsidR="00DB5340" w:rsidRDefault="00DB5340" w:rsidP="00EC3EEB">
            <w:pPr>
              <w:pStyle w:val="TableParagraph"/>
              <w:spacing w:before="0" w:after="120"/>
              <w:ind w:left="28" w:right="28"/>
              <w:rPr>
                <w:rFonts w:ascii="Times New Roman"/>
                <w:sz w:val="20"/>
              </w:rPr>
            </w:pPr>
          </w:p>
        </w:tc>
      </w:tr>
      <w:tr w:rsidR="00C310D2" w:rsidTr="00C310D2">
        <w:trPr>
          <w:trHeight w:val="2835"/>
        </w:trPr>
        <w:tc>
          <w:tcPr>
            <w:tcW w:w="1134" w:type="dxa"/>
            <w:tcBorders>
              <w:top w:val="single" w:sz="8" w:space="0" w:color="DD052B"/>
              <w:left w:val="single" w:sz="8" w:space="0" w:color="DD052B"/>
              <w:bottom w:val="single" w:sz="8" w:space="0" w:color="DD052B"/>
              <w:right w:val="single" w:sz="8" w:space="0" w:color="DD052B"/>
            </w:tcBorders>
          </w:tcPr>
          <w:p w:rsidR="00C310D2" w:rsidRPr="00FA33C6" w:rsidRDefault="00C310D2" w:rsidP="00EC3EEB">
            <w:pPr>
              <w:pStyle w:val="TableParagraph"/>
              <w:spacing w:before="0" w:after="120"/>
              <w:ind w:left="28" w:right="28"/>
              <w:rPr>
                <w:b/>
                <w:i/>
                <w:w w:val="105"/>
                <w:sz w:val="20"/>
              </w:rPr>
            </w:pPr>
            <w:bookmarkStart w:id="1" w:name="_GoBack" w:colFirst="1" w:colLast="1"/>
            <w:r w:rsidRPr="00FA33C6">
              <w:rPr>
                <w:b/>
                <w:i/>
                <w:w w:val="105"/>
                <w:sz w:val="20"/>
              </w:rPr>
              <w:lastRenderedPageBreak/>
              <w:t>General injuries</w:t>
            </w:r>
          </w:p>
        </w:tc>
        <w:tc>
          <w:tcPr>
            <w:tcW w:w="1377" w:type="dxa"/>
            <w:tcBorders>
              <w:top w:val="single" w:sz="8" w:space="0" w:color="DD052B"/>
              <w:left w:val="single" w:sz="8" w:space="0" w:color="DD052B"/>
              <w:bottom w:val="single" w:sz="8" w:space="0" w:color="DD052B"/>
              <w:right w:val="single" w:sz="8" w:space="0" w:color="DD052B"/>
            </w:tcBorders>
          </w:tcPr>
          <w:p w:rsidR="00C310D2" w:rsidRPr="00FA33C6" w:rsidRDefault="00C310D2" w:rsidP="00EC3EEB">
            <w:pPr>
              <w:pStyle w:val="TableParagraph"/>
              <w:spacing w:before="0" w:after="120"/>
              <w:ind w:left="28" w:right="28"/>
              <w:rPr>
                <w:b/>
                <w:i/>
                <w:w w:val="105"/>
                <w:sz w:val="20"/>
              </w:rPr>
            </w:pPr>
            <w:r w:rsidRPr="00FA33C6">
              <w:rPr>
                <w:b/>
                <w:i/>
                <w:w w:val="105"/>
                <w:sz w:val="20"/>
              </w:rPr>
              <w:t>Athletes</w:t>
            </w:r>
          </w:p>
        </w:tc>
        <w:tc>
          <w:tcPr>
            <w:tcW w:w="2324" w:type="dxa"/>
            <w:tcBorders>
              <w:top w:val="single" w:sz="8" w:space="0" w:color="DD052B"/>
              <w:left w:val="single" w:sz="8" w:space="0" w:color="DD052B"/>
              <w:bottom w:val="single" w:sz="8" w:space="0" w:color="DD052B"/>
              <w:right w:val="single" w:sz="8" w:space="0" w:color="DD052B"/>
            </w:tcBorders>
          </w:tcPr>
          <w:p w:rsidR="00C310D2" w:rsidRDefault="00C310D2" w:rsidP="00EC3EEB">
            <w:pPr>
              <w:pStyle w:val="TableParagraph"/>
              <w:spacing w:before="0" w:after="120"/>
              <w:ind w:left="28" w:right="28"/>
              <w:rPr>
                <w:rFonts w:ascii="Trebuchet MS"/>
                <w:b/>
                <w:i/>
                <w:sz w:val="20"/>
              </w:rPr>
            </w:pPr>
          </w:p>
        </w:tc>
        <w:tc>
          <w:tcPr>
            <w:tcW w:w="2494" w:type="dxa"/>
            <w:tcBorders>
              <w:top w:val="single" w:sz="8" w:space="0" w:color="DD052B"/>
              <w:left w:val="single" w:sz="8" w:space="0" w:color="DD052B"/>
              <w:bottom w:val="single" w:sz="8" w:space="0" w:color="DD052B"/>
              <w:right w:val="single" w:sz="8" w:space="0" w:color="DD052B"/>
            </w:tcBorders>
          </w:tcPr>
          <w:p w:rsidR="00C310D2" w:rsidRDefault="00C310D2" w:rsidP="00EC3EEB">
            <w:pPr>
              <w:pStyle w:val="TableParagraph"/>
              <w:spacing w:before="0" w:after="120"/>
              <w:ind w:left="28" w:right="28"/>
              <w:rPr>
                <w:i/>
                <w:sz w:val="20"/>
              </w:rPr>
            </w:pPr>
          </w:p>
        </w:tc>
        <w:tc>
          <w:tcPr>
            <w:tcW w:w="3345" w:type="dxa"/>
            <w:tcBorders>
              <w:top w:val="single" w:sz="8" w:space="0" w:color="DD052B"/>
              <w:left w:val="single" w:sz="8" w:space="0" w:color="DD052B"/>
              <w:bottom w:val="single" w:sz="8" w:space="0" w:color="DD052B"/>
              <w:right w:val="single" w:sz="8" w:space="0" w:color="DD052B"/>
            </w:tcBorders>
          </w:tcPr>
          <w:p w:rsidR="00C310D2" w:rsidRDefault="00C310D2" w:rsidP="00EC3EEB">
            <w:pPr>
              <w:pStyle w:val="TableParagraph"/>
              <w:spacing w:before="0" w:after="120"/>
              <w:ind w:left="28" w:right="28"/>
              <w:rPr>
                <w:rFonts w:asciiTheme="minorHAnsi" w:hAnsiTheme="minorHAnsi" w:cstheme="minorHAnsi"/>
                <w:sz w:val="20"/>
              </w:rPr>
            </w:pPr>
            <w:r w:rsidRPr="00EC3EEB">
              <w:rPr>
                <w:rFonts w:asciiTheme="minorHAnsi" w:hAnsiTheme="minorHAnsi" w:cstheme="minorHAnsi"/>
                <w:sz w:val="20"/>
              </w:rPr>
              <w:t>Le</w:t>
            </w:r>
            <w:r>
              <w:rPr>
                <w:rFonts w:asciiTheme="minorHAnsi" w:hAnsiTheme="minorHAnsi" w:cstheme="minorHAnsi"/>
                <w:sz w:val="20"/>
              </w:rPr>
              <w:t>ader to stop their activity, then refer to the head coach who will find the parent (all parents must remain on site)</w:t>
            </w:r>
          </w:p>
          <w:p w:rsidR="00C310D2" w:rsidRDefault="00C310D2" w:rsidP="00EC3EEB">
            <w:pPr>
              <w:pStyle w:val="TableParagraph"/>
              <w:spacing w:before="0" w:after="120"/>
              <w:ind w:left="28" w:right="28"/>
              <w:rPr>
                <w:rFonts w:asciiTheme="minorHAnsi" w:hAnsiTheme="minorHAnsi" w:cstheme="minorHAnsi"/>
                <w:sz w:val="20"/>
              </w:rPr>
            </w:pPr>
            <w:r>
              <w:rPr>
                <w:rFonts w:asciiTheme="minorHAnsi" w:hAnsiTheme="minorHAnsi" w:cstheme="minorHAnsi"/>
                <w:sz w:val="20"/>
              </w:rPr>
              <w:t>There will be a small first aid kit on the activity field</w:t>
            </w:r>
          </w:p>
          <w:p w:rsidR="00C310D2" w:rsidRDefault="00C310D2" w:rsidP="00EC3EEB">
            <w:pPr>
              <w:pStyle w:val="TableParagraph"/>
              <w:spacing w:before="0" w:after="120"/>
              <w:ind w:left="28" w:right="28"/>
              <w:rPr>
                <w:rFonts w:asciiTheme="minorHAnsi" w:hAnsiTheme="minorHAnsi" w:cstheme="minorHAnsi"/>
                <w:sz w:val="20"/>
              </w:rPr>
            </w:pPr>
            <w:r>
              <w:rPr>
                <w:rFonts w:asciiTheme="minorHAnsi" w:hAnsiTheme="minorHAnsi" w:cstheme="minorHAnsi"/>
                <w:sz w:val="20"/>
              </w:rPr>
              <w:t>Nearest casualty is Otley for small injuries; LGI for serious injuries</w:t>
            </w:r>
          </w:p>
          <w:p w:rsidR="00C310D2" w:rsidRDefault="00C310D2" w:rsidP="00EC3EEB">
            <w:pPr>
              <w:pStyle w:val="TableParagraph"/>
              <w:spacing w:before="0" w:after="120"/>
              <w:ind w:left="28" w:right="28"/>
              <w:rPr>
                <w:rFonts w:asciiTheme="minorHAnsi" w:hAnsiTheme="minorHAnsi" w:cstheme="minorHAnsi"/>
                <w:sz w:val="20"/>
              </w:rPr>
            </w:pPr>
            <w:r>
              <w:rPr>
                <w:rFonts w:asciiTheme="minorHAnsi" w:hAnsiTheme="minorHAnsi" w:cstheme="minorHAnsi"/>
                <w:sz w:val="20"/>
              </w:rPr>
              <w:t>Leos has a defibr</w:t>
            </w:r>
            <w:r w:rsidR="00FA33C6">
              <w:rPr>
                <w:rFonts w:asciiTheme="minorHAnsi" w:hAnsiTheme="minorHAnsi" w:cstheme="minorHAnsi"/>
                <w:sz w:val="20"/>
              </w:rPr>
              <w:t>il</w:t>
            </w:r>
            <w:r>
              <w:rPr>
                <w:rFonts w:asciiTheme="minorHAnsi" w:hAnsiTheme="minorHAnsi" w:cstheme="minorHAnsi"/>
                <w:sz w:val="20"/>
              </w:rPr>
              <w:t>lator adjacent to the changing room door.</w:t>
            </w:r>
          </w:p>
          <w:p w:rsidR="00C310D2" w:rsidRPr="00EC3EEB" w:rsidRDefault="00C310D2" w:rsidP="00EC3EEB">
            <w:pPr>
              <w:pStyle w:val="TableParagraph"/>
              <w:spacing w:before="0" w:after="120"/>
              <w:ind w:left="28" w:right="28"/>
              <w:rPr>
                <w:rFonts w:asciiTheme="minorHAnsi" w:hAnsiTheme="minorHAnsi" w:cstheme="minorHAnsi"/>
                <w:sz w:val="20"/>
              </w:rPr>
            </w:pPr>
          </w:p>
        </w:tc>
        <w:tc>
          <w:tcPr>
            <w:tcW w:w="1531" w:type="dxa"/>
            <w:tcBorders>
              <w:top w:val="single" w:sz="8" w:space="0" w:color="DD052B"/>
              <w:left w:val="single" w:sz="8" w:space="0" w:color="DD052B"/>
              <w:bottom w:val="single" w:sz="8" w:space="0" w:color="DD052B"/>
              <w:right w:val="single" w:sz="8" w:space="0" w:color="DD052B"/>
            </w:tcBorders>
          </w:tcPr>
          <w:p w:rsidR="00C310D2" w:rsidRPr="00EC3EEB" w:rsidRDefault="00C310D2" w:rsidP="00B75F38">
            <w:pPr>
              <w:pStyle w:val="TableParagraph"/>
              <w:spacing w:before="0" w:after="120"/>
              <w:ind w:left="28" w:right="28"/>
              <w:rPr>
                <w:rFonts w:asciiTheme="minorHAnsi" w:hAnsiTheme="minorHAnsi" w:cstheme="minorHAnsi"/>
                <w:sz w:val="20"/>
              </w:rPr>
            </w:pPr>
            <w:r w:rsidRPr="00EC3EEB">
              <w:rPr>
                <w:rFonts w:asciiTheme="minorHAnsi" w:hAnsiTheme="minorHAnsi" w:cstheme="minorHAnsi"/>
                <w:sz w:val="20"/>
              </w:rPr>
              <w:t xml:space="preserve">Bob Jackson to include in information pack to be sent to </w:t>
            </w:r>
            <w:r>
              <w:rPr>
                <w:rFonts w:asciiTheme="minorHAnsi" w:hAnsiTheme="minorHAnsi" w:cstheme="minorHAnsi"/>
                <w:sz w:val="20"/>
              </w:rPr>
              <w:t xml:space="preserve">leaders and </w:t>
            </w:r>
            <w:r w:rsidRPr="00EC3EEB">
              <w:rPr>
                <w:rFonts w:asciiTheme="minorHAnsi" w:hAnsiTheme="minorHAnsi" w:cstheme="minorHAnsi"/>
                <w:sz w:val="20"/>
              </w:rPr>
              <w:t>parents whose juniors are invited to join the sessions</w:t>
            </w:r>
          </w:p>
        </w:tc>
        <w:tc>
          <w:tcPr>
            <w:tcW w:w="927" w:type="dxa"/>
            <w:tcBorders>
              <w:top w:val="single" w:sz="8" w:space="0" w:color="DD052B"/>
              <w:left w:val="single" w:sz="8" w:space="0" w:color="DD052B"/>
              <w:bottom w:val="single" w:sz="8" w:space="0" w:color="DD052B"/>
              <w:right w:val="single" w:sz="8" w:space="0" w:color="DD052B"/>
            </w:tcBorders>
          </w:tcPr>
          <w:p w:rsidR="00C310D2" w:rsidRPr="00EC3EEB" w:rsidRDefault="00C310D2" w:rsidP="00B75F38">
            <w:pPr>
              <w:pStyle w:val="TableParagraph"/>
              <w:spacing w:before="0" w:after="120"/>
              <w:ind w:left="28" w:right="28"/>
              <w:rPr>
                <w:rFonts w:asciiTheme="minorHAnsi" w:hAnsiTheme="minorHAnsi" w:cstheme="minorHAnsi"/>
                <w:sz w:val="20"/>
              </w:rPr>
            </w:pPr>
            <w:r w:rsidRPr="00EC3EEB">
              <w:rPr>
                <w:rFonts w:asciiTheme="minorHAnsi" w:hAnsiTheme="minorHAnsi" w:cstheme="minorHAnsi"/>
                <w:sz w:val="20"/>
              </w:rPr>
              <w:t>In advance of first session on 23 June</w:t>
            </w:r>
          </w:p>
        </w:tc>
        <w:tc>
          <w:tcPr>
            <w:tcW w:w="735" w:type="dxa"/>
            <w:tcBorders>
              <w:top w:val="single" w:sz="8" w:space="0" w:color="DD052B"/>
              <w:left w:val="single" w:sz="8" w:space="0" w:color="DD052B"/>
              <w:bottom w:val="single" w:sz="8" w:space="0" w:color="DD052B"/>
              <w:right w:val="single" w:sz="8" w:space="0" w:color="DD052B"/>
            </w:tcBorders>
          </w:tcPr>
          <w:p w:rsidR="00C310D2" w:rsidRDefault="00C310D2" w:rsidP="00EC3EEB">
            <w:pPr>
              <w:pStyle w:val="TableParagraph"/>
              <w:spacing w:before="0" w:after="120"/>
              <w:ind w:left="28" w:right="28"/>
              <w:rPr>
                <w:rFonts w:ascii="Times New Roman"/>
                <w:sz w:val="20"/>
              </w:rPr>
            </w:pPr>
          </w:p>
        </w:tc>
      </w:tr>
      <w:bookmarkEnd w:id="1"/>
      <w:tr w:rsidR="00C310D2" w:rsidTr="00C310D2">
        <w:trPr>
          <w:trHeight w:val="2835"/>
        </w:trPr>
        <w:tc>
          <w:tcPr>
            <w:tcW w:w="1134" w:type="dxa"/>
            <w:tcBorders>
              <w:top w:val="single" w:sz="8" w:space="0" w:color="DD052B"/>
              <w:left w:val="single" w:sz="8" w:space="0" w:color="DD052B"/>
              <w:bottom w:val="single" w:sz="8" w:space="0" w:color="DD052B"/>
              <w:right w:val="single" w:sz="8" w:space="0" w:color="DD052B"/>
            </w:tcBorders>
          </w:tcPr>
          <w:p w:rsidR="00C310D2" w:rsidRDefault="00C310D2" w:rsidP="00EC3EEB">
            <w:pPr>
              <w:pStyle w:val="TableParagraph"/>
              <w:spacing w:before="0" w:after="120"/>
              <w:ind w:left="28" w:right="28"/>
              <w:rPr>
                <w:i/>
                <w:w w:val="105"/>
                <w:sz w:val="20"/>
              </w:rPr>
            </w:pPr>
          </w:p>
        </w:tc>
        <w:tc>
          <w:tcPr>
            <w:tcW w:w="1377" w:type="dxa"/>
            <w:tcBorders>
              <w:top w:val="single" w:sz="8" w:space="0" w:color="DD052B"/>
              <w:left w:val="single" w:sz="8" w:space="0" w:color="DD052B"/>
              <w:bottom w:val="single" w:sz="8" w:space="0" w:color="DD052B"/>
              <w:right w:val="single" w:sz="8" w:space="0" w:color="DD052B"/>
            </w:tcBorders>
          </w:tcPr>
          <w:p w:rsidR="00C310D2" w:rsidRDefault="00C310D2" w:rsidP="00EC3EEB">
            <w:pPr>
              <w:pStyle w:val="TableParagraph"/>
              <w:spacing w:before="0" w:after="120"/>
              <w:ind w:left="28" w:right="28"/>
              <w:rPr>
                <w:i/>
                <w:w w:val="105"/>
                <w:sz w:val="20"/>
              </w:rPr>
            </w:pPr>
          </w:p>
        </w:tc>
        <w:tc>
          <w:tcPr>
            <w:tcW w:w="2324" w:type="dxa"/>
            <w:tcBorders>
              <w:top w:val="single" w:sz="8" w:space="0" w:color="DD052B"/>
              <w:left w:val="single" w:sz="8" w:space="0" w:color="DD052B"/>
              <w:bottom w:val="single" w:sz="8" w:space="0" w:color="DD052B"/>
              <w:right w:val="single" w:sz="8" w:space="0" w:color="DD052B"/>
            </w:tcBorders>
          </w:tcPr>
          <w:p w:rsidR="00C310D2" w:rsidRDefault="00C310D2" w:rsidP="00EC3EEB">
            <w:pPr>
              <w:pStyle w:val="TableParagraph"/>
              <w:spacing w:before="0" w:after="120"/>
              <w:ind w:left="28" w:right="28"/>
              <w:rPr>
                <w:rFonts w:ascii="Trebuchet MS"/>
                <w:b/>
                <w:i/>
                <w:sz w:val="20"/>
              </w:rPr>
            </w:pPr>
          </w:p>
        </w:tc>
        <w:tc>
          <w:tcPr>
            <w:tcW w:w="2494" w:type="dxa"/>
            <w:tcBorders>
              <w:top w:val="single" w:sz="8" w:space="0" w:color="DD052B"/>
              <w:left w:val="single" w:sz="8" w:space="0" w:color="DD052B"/>
              <w:bottom w:val="single" w:sz="8" w:space="0" w:color="DD052B"/>
              <w:right w:val="single" w:sz="8" w:space="0" w:color="DD052B"/>
            </w:tcBorders>
          </w:tcPr>
          <w:p w:rsidR="00C310D2" w:rsidRDefault="00C310D2" w:rsidP="00EC3EEB">
            <w:pPr>
              <w:pStyle w:val="TableParagraph"/>
              <w:spacing w:before="0" w:after="120"/>
              <w:ind w:left="28" w:right="28"/>
              <w:rPr>
                <w:i/>
                <w:sz w:val="20"/>
              </w:rPr>
            </w:pPr>
          </w:p>
        </w:tc>
        <w:tc>
          <w:tcPr>
            <w:tcW w:w="3345" w:type="dxa"/>
            <w:tcBorders>
              <w:top w:val="single" w:sz="8" w:space="0" w:color="DD052B"/>
              <w:left w:val="single" w:sz="8" w:space="0" w:color="DD052B"/>
              <w:bottom w:val="single" w:sz="8" w:space="0" w:color="DD052B"/>
              <w:right w:val="single" w:sz="8" w:space="0" w:color="DD052B"/>
            </w:tcBorders>
          </w:tcPr>
          <w:p w:rsidR="00C310D2" w:rsidRPr="00EC3EEB" w:rsidRDefault="00C310D2" w:rsidP="00EC3EEB">
            <w:pPr>
              <w:pStyle w:val="TableParagraph"/>
              <w:spacing w:before="0" w:after="120"/>
              <w:ind w:left="28" w:right="28"/>
              <w:rPr>
                <w:rFonts w:asciiTheme="minorHAnsi" w:hAnsiTheme="minorHAnsi" w:cstheme="minorHAnsi"/>
                <w:sz w:val="20"/>
              </w:rPr>
            </w:pPr>
          </w:p>
        </w:tc>
        <w:tc>
          <w:tcPr>
            <w:tcW w:w="1531" w:type="dxa"/>
            <w:tcBorders>
              <w:top w:val="single" w:sz="8" w:space="0" w:color="DD052B"/>
              <w:left w:val="single" w:sz="8" w:space="0" w:color="DD052B"/>
              <w:bottom w:val="single" w:sz="8" w:space="0" w:color="DD052B"/>
              <w:right w:val="single" w:sz="8" w:space="0" w:color="DD052B"/>
            </w:tcBorders>
          </w:tcPr>
          <w:p w:rsidR="00C310D2" w:rsidRPr="00EC3EEB" w:rsidRDefault="00C310D2" w:rsidP="00EC3EEB">
            <w:pPr>
              <w:pStyle w:val="TableParagraph"/>
              <w:spacing w:before="0" w:after="120"/>
              <w:ind w:left="28" w:right="28"/>
              <w:rPr>
                <w:rFonts w:asciiTheme="minorHAnsi" w:hAnsiTheme="minorHAnsi" w:cstheme="minorHAnsi"/>
                <w:sz w:val="20"/>
              </w:rPr>
            </w:pPr>
          </w:p>
        </w:tc>
        <w:tc>
          <w:tcPr>
            <w:tcW w:w="927" w:type="dxa"/>
            <w:tcBorders>
              <w:top w:val="single" w:sz="8" w:space="0" w:color="DD052B"/>
              <w:left w:val="single" w:sz="8" w:space="0" w:color="DD052B"/>
              <w:bottom w:val="single" w:sz="8" w:space="0" w:color="DD052B"/>
              <w:right w:val="single" w:sz="8" w:space="0" w:color="DD052B"/>
            </w:tcBorders>
          </w:tcPr>
          <w:p w:rsidR="00C310D2" w:rsidRPr="00EC3EEB" w:rsidRDefault="00C310D2" w:rsidP="00EC3EEB">
            <w:pPr>
              <w:pStyle w:val="TableParagraph"/>
              <w:spacing w:before="0" w:after="120"/>
              <w:ind w:left="28" w:right="28"/>
              <w:rPr>
                <w:rFonts w:asciiTheme="minorHAnsi" w:hAnsiTheme="minorHAnsi" w:cstheme="minorHAnsi"/>
                <w:sz w:val="20"/>
              </w:rPr>
            </w:pPr>
          </w:p>
        </w:tc>
        <w:tc>
          <w:tcPr>
            <w:tcW w:w="735" w:type="dxa"/>
            <w:tcBorders>
              <w:top w:val="single" w:sz="8" w:space="0" w:color="DD052B"/>
              <w:left w:val="single" w:sz="8" w:space="0" w:color="DD052B"/>
              <w:bottom w:val="single" w:sz="8" w:space="0" w:color="DD052B"/>
              <w:right w:val="single" w:sz="8" w:space="0" w:color="DD052B"/>
            </w:tcBorders>
          </w:tcPr>
          <w:p w:rsidR="00C310D2" w:rsidRDefault="00C310D2" w:rsidP="00EC3EEB">
            <w:pPr>
              <w:pStyle w:val="TableParagraph"/>
              <w:spacing w:before="0" w:after="120"/>
              <w:ind w:left="28" w:right="28"/>
              <w:rPr>
                <w:rFonts w:ascii="Times New Roman"/>
                <w:sz w:val="20"/>
              </w:rPr>
            </w:pPr>
          </w:p>
        </w:tc>
      </w:tr>
    </w:tbl>
    <w:p w:rsidR="0015719C" w:rsidRDefault="0015719C" w:rsidP="00DB5340">
      <w:pPr>
        <w:pStyle w:val="BodyText"/>
        <w:spacing w:before="83" w:line="242" w:lineRule="auto"/>
        <w:ind w:left="553" w:right="125"/>
        <w:rPr>
          <w:sz w:val="17"/>
        </w:rPr>
      </w:pPr>
    </w:p>
    <w:sectPr w:rsidR="0015719C" w:rsidSect="00DB5340">
      <w:headerReference w:type="default" r:id="rId8"/>
      <w:footerReference w:type="default" r:id="rId9"/>
      <w:pgSz w:w="16840" w:h="11910" w:orient="landscape"/>
      <w:pgMar w:top="1000" w:right="780" w:bottom="580" w:left="680" w:header="0" w:footer="59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41" w:rsidRDefault="007E4441">
      <w:r>
        <w:separator/>
      </w:r>
    </w:p>
  </w:endnote>
  <w:endnote w:type="continuationSeparator" w:id="0">
    <w:p w:rsidR="007E4441" w:rsidRDefault="007E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9C" w:rsidRDefault="00C310D2">
    <w:pPr>
      <w:pStyle w:val="BodyText"/>
      <w:spacing w:line="14" w:lineRule="auto"/>
      <w:ind w:left="0"/>
      <w:rPr>
        <w:sz w:val="20"/>
      </w:rPr>
    </w:pPr>
    <w:r>
      <w:rPr>
        <w:noProof/>
        <w:lang w:bidi="ar-SA"/>
      </w:rPr>
      <mc:AlternateContent>
        <mc:Choice Requires="wps">
          <w:drawing>
            <wp:anchor distT="0" distB="0" distL="114300" distR="114300" simplePos="0" relativeHeight="251339776" behindDoc="1" locked="0" layoutInCell="1" allowOverlap="1">
              <wp:simplePos x="0" y="0"/>
              <wp:positionH relativeFrom="page">
                <wp:posOffset>0</wp:posOffset>
              </wp:positionH>
              <wp:positionV relativeFrom="page">
                <wp:posOffset>10137140</wp:posOffset>
              </wp:positionV>
              <wp:extent cx="7560310" cy="5549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554990"/>
                      </a:xfrm>
                      <a:prstGeom prst="rect">
                        <a:avLst/>
                      </a:prstGeom>
                      <a:solidFill>
                        <a:srgbClr val="DD05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798.2pt;width:595.3pt;height:43.7pt;z-index:-25197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" fillcolor="#dd052b" stroked="f">
              <w10:wrap anchorx="page" anchory="page"/>
            </v:rect>
          </w:pict>
        </mc:Fallback>
      </mc:AlternateContent>
    </w:r>
    <w:r>
      <w:rPr>
        <w:noProof/>
        <w:lang w:bidi="ar-SA"/>
      </w:rPr>
      <mc:AlternateContent>
        <mc:Choice Requires="wps">
          <w:drawing>
            <wp:anchor distT="0" distB="0" distL="114300" distR="114300" simplePos="0" relativeHeight="251340800" behindDoc="1" locked="0" layoutInCell="1" allowOverlap="1">
              <wp:simplePos x="0" y="0"/>
              <wp:positionH relativeFrom="page">
                <wp:posOffset>707390</wp:posOffset>
              </wp:positionH>
              <wp:positionV relativeFrom="page">
                <wp:posOffset>10240645</wp:posOffset>
              </wp:positionV>
              <wp:extent cx="5072380" cy="1885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19C" w:rsidRDefault="002D2DAF">
                          <w:pPr>
                            <w:spacing w:before="21"/>
                            <w:ind w:left="20"/>
                            <w:rPr>
                              <w:b/>
                              <w:sz w:val="21"/>
                            </w:rPr>
                          </w:pPr>
                          <w:r>
                            <w:rPr>
                              <w:b/>
                              <w:color w:val="FFFFFF"/>
                              <w:w w:val="95"/>
                              <w:sz w:val="21"/>
                            </w:rPr>
                            <w:t>England</w:t>
                          </w:r>
                          <w:r>
                            <w:rPr>
                              <w:b/>
                              <w:color w:val="FFFFFF"/>
                              <w:spacing w:val="-39"/>
                              <w:w w:val="95"/>
                              <w:sz w:val="21"/>
                            </w:rPr>
                            <w:t xml:space="preserve"> </w:t>
                          </w:r>
                          <w:r>
                            <w:rPr>
                              <w:b/>
                              <w:color w:val="FFFFFF"/>
                              <w:w w:val="95"/>
                              <w:sz w:val="21"/>
                            </w:rPr>
                            <w:t>Athletics</w:t>
                          </w:r>
                          <w:r>
                            <w:rPr>
                              <w:b/>
                              <w:color w:val="FFFFFF"/>
                              <w:spacing w:val="-36"/>
                              <w:w w:val="95"/>
                              <w:sz w:val="21"/>
                            </w:rPr>
                            <w:t xml:space="preserve"> </w:t>
                          </w:r>
                          <w:r>
                            <w:rPr>
                              <w:b/>
                              <w:color w:val="FFFFFF"/>
                              <w:w w:val="95"/>
                              <w:sz w:val="21"/>
                            </w:rPr>
                            <w:t>–</w:t>
                          </w:r>
                          <w:r>
                            <w:rPr>
                              <w:b/>
                              <w:color w:val="FFFFFF"/>
                              <w:spacing w:val="-39"/>
                              <w:w w:val="95"/>
                              <w:sz w:val="21"/>
                            </w:rPr>
                            <w:t xml:space="preserve"> </w:t>
                          </w:r>
                          <w:r>
                            <w:rPr>
                              <w:b/>
                              <w:color w:val="FFFFFF"/>
                              <w:w w:val="95"/>
                              <w:sz w:val="21"/>
                            </w:rPr>
                            <w:t>A</w:t>
                          </w:r>
                          <w:r>
                            <w:rPr>
                              <w:b/>
                              <w:color w:val="FFFFFF"/>
                              <w:spacing w:val="-38"/>
                              <w:w w:val="95"/>
                              <w:sz w:val="21"/>
                            </w:rPr>
                            <w:t xml:space="preserve"> </w:t>
                          </w:r>
                          <w:r>
                            <w:rPr>
                              <w:b/>
                              <w:color w:val="FFFFFF"/>
                              <w:w w:val="95"/>
                              <w:sz w:val="21"/>
                            </w:rPr>
                            <w:t>Return</w:t>
                          </w:r>
                          <w:r>
                            <w:rPr>
                              <w:b/>
                              <w:color w:val="FFFFFF"/>
                              <w:spacing w:val="-36"/>
                              <w:w w:val="95"/>
                              <w:sz w:val="21"/>
                            </w:rPr>
                            <w:t xml:space="preserve"> </w:t>
                          </w:r>
                          <w:r>
                            <w:rPr>
                              <w:b/>
                              <w:color w:val="FFFFFF"/>
                              <w:w w:val="95"/>
                              <w:sz w:val="21"/>
                            </w:rPr>
                            <w:t>to</w:t>
                          </w:r>
                          <w:r>
                            <w:rPr>
                              <w:b/>
                              <w:color w:val="FFFFFF"/>
                              <w:spacing w:val="-36"/>
                              <w:w w:val="95"/>
                              <w:sz w:val="21"/>
                            </w:rPr>
                            <w:t xml:space="preserve"> </w:t>
                          </w:r>
                          <w:r>
                            <w:rPr>
                              <w:b/>
                              <w:color w:val="FFFFFF"/>
                              <w:w w:val="95"/>
                              <w:sz w:val="21"/>
                            </w:rPr>
                            <w:t>Restricted</w:t>
                          </w:r>
                          <w:r>
                            <w:rPr>
                              <w:b/>
                              <w:color w:val="FFFFFF"/>
                              <w:spacing w:val="-38"/>
                              <w:w w:val="95"/>
                              <w:sz w:val="21"/>
                            </w:rPr>
                            <w:t xml:space="preserve"> </w:t>
                          </w:r>
                          <w:r>
                            <w:rPr>
                              <w:b/>
                              <w:color w:val="FFFFFF"/>
                              <w:w w:val="95"/>
                              <w:sz w:val="21"/>
                            </w:rPr>
                            <w:t>Activity:</w:t>
                          </w:r>
                          <w:r>
                            <w:rPr>
                              <w:b/>
                              <w:color w:val="FFFFFF"/>
                              <w:spacing w:val="-36"/>
                              <w:w w:val="95"/>
                              <w:sz w:val="21"/>
                            </w:rPr>
                            <w:t xml:space="preserve"> </w:t>
                          </w:r>
                          <w:r>
                            <w:rPr>
                              <w:b/>
                              <w:color w:val="FFFFFF"/>
                              <w:w w:val="95"/>
                              <w:sz w:val="21"/>
                            </w:rPr>
                            <w:t>Guidance</w:t>
                          </w:r>
                          <w:r>
                            <w:rPr>
                              <w:b/>
                              <w:color w:val="FFFFFF"/>
                              <w:spacing w:val="-36"/>
                              <w:w w:val="95"/>
                              <w:sz w:val="21"/>
                            </w:rPr>
                            <w:t xml:space="preserve"> </w:t>
                          </w:r>
                          <w:r>
                            <w:rPr>
                              <w:b/>
                              <w:color w:val="FFFFFF"/>
                              <w:w w:val="95"/>
                              <w:sz w:val="21"/>
                            </w:rPr>
                            <w:t>for</w:t>
                          </w:r>
                          <w:r>
                            <w:rPr>
                              <w:b/>
                              <w:color w:val="FFFFFF"/>
                              <w:spacing w:val="-38"/>
                              <w:w w:val="95"/>
                              <w:sz w:val="21"/>
                            </w:rPr>
                            <w:t xml:space="preserve"> </w:t>
                          </w:r>
                          <w:proofErr w:type="gramStart"/>
                          <w:r>
                            <w:rPr>
                              <w:b/>
                              <w:color w:val="FFFFFF"/>
                              <w:w w:val="95"/>
                              <w:sz w:val="21"/>
                            </w:rPr>
                            <w:t>Coaches</w:t>
                          </w:r>
                          <w:r>
                            <w:rPr>
                              <w:b/>
                              <w:color w:val="FFFFFF"/>
                              <w:spacing w:val="-35"/>
                              <w:w w:val="95"/>
                              <w:sz w:val="21"/>
                            </w:rPr>
                            <w:t xml:space="preserve"> </w:t>
                          </w:r>
                          <w:r>
                            <w:rPr>
                              <w:b/>
                              <w:color w:val="FFFFFF"/>
                              <w:w w:val="95"/>
                              <w:sz w:val="21"/>
                            </w:rPr>
                            <w:t>&amp;</w:t>
                          </w:r>
                          <w:proofErr w:type="gramEnd"/>
                          <w:r>
                            <w:rPr>
                              <w:b/>
                              <w:color w:val="FFFFFF"/>
                              <w:spacing w:val="-36"/>
                              <w:w w:val="95"/>
                              <w:sz w:val="21"/>
                            </w:rPr>
                            <w:t xml:space="preserve"> </w:t>
                          </w:r>
                          <w:r>
                            <w:rPr>
                              <w:b/>
                              <w:color w:val="FFFFFF"/>
                              <w:w w:val="95"/>
                              <w:sz w:val="21"/>
                            </w:rPr>
                            <w:t>Leaders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7pt;margin-top:806.35pt;width:399.4pt;height:14.85pt;z-index:-25197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" filled="f" stroked="f">
              <v:textbox inset="0,0,0,0">
                <w:txbxContent>
                  <w:p w:rsidR="0015719C" w:rsidRDefault="002D2DAF">
                    <w:pPr>
                      <w:spacing w:before="21"/>
                      <w:ind w:left="20"/>
                      <w:rPr>
                        <w:b/>
                        <w:sz w:val="21"/>
                      </w:rPr>
                    </w:pPr>
                    <w:r>
                      <w:rPr>
                        <w:b/>
                        <w:color w:val="FFFFFF"/>
                        <w:w w:val="95"/>
                        <w:sz w:val="21"/>
                      </w:rPr>
                      <w:t>England</w:t>
                    </w:r>
                    <w:r>
                      <w:rPr>
                        <w:b/>
                        <w:color w:val="FFFFFF"/>
                        <w:spacing w:val="-39"/>
                        <w:w w:val="95"/>
                        <w:sz w:val="21"/>
                      </w:rPr>
                      <w:t xml:space="preserve"> </w:t>
                    </w:r>
                    <w:r>
                      <w:rPr>
                        <w:b/>
                        <w:color w:val="FFFFFF"/>
                        <w:w w:val="95"/>
                        <w:sz w:val="21"/>
                      </w:rPr>
                      <w:t>Athletics</w:t>
                    </w:r>
                    <w:r>
                      <w:rPr>
                        <w:b/>
                        <w:color w:val="FFFFFF"/>
                        <w:spacing w:val="-36"/>
                        <w:w w:val="95"/>
                        <w:sz w:val="21"/>
                      </w:rPr>
                      <w:t xml:space="preserve"> </w:t>
                    </w:r>
                    <w:r>
                      <w:rPr>
                        <w:b/>
                        <w:color w:val="FFFFFF"/>
                        <w:w w:val="95"/>
                        <w:sz w:val="21"/>
                      </w:rPr>
                      <w:t>–</w:t>
                    </w:r>
                    <w:r>
                      <w:rPr>
                        <w:b/>
                        <w:color w:val="FFFFFF"/>
                        <w:spacing w:val="-39"/>
                        <w:w w:val="95"/>
                        <w:sz w:val="21"/>
                      </w:rPr>
                      <w:t xml:space="preserve"> </w:t>
                    </w:r>
                    <w:r>
                      <w:rPr>
                        <w:b/>
                        <w:color w:val="FFFFFF"/>
                        <w:w w:val="95"/>
                        <w:sz w:val="21"/>
                      </w:rPr>
                      <w:t>A</w:t>
                    </w:r>
                    <w:r>
                      <w:rPr>
                        <w:b/>
                        <w:color w:val="FFFFFF"/>
                        <w:spacing w:val="-38"/>
                        <w:w w:val="95"/>
                        <w:sz w:val="21"/>
                      </w:rPr>
                      <w:t xml:space="preserve"> </w:t>
                    </w:r>
                    <w:r>
                      <w:rPr>
                        <w:b/>
                        <w:color w:val="FFFFFF"/>
                        <w:w w:val="95"/>
                        <w:sz w:val="21"/>
                      </w:rPr>
                      <w:t>Return</w:t>
                    </w:r>
                    <w:r>
                      <w:rPr>
                        <w:b/>
                        <w:color w:val="FFFFFF"/>
                        <w:spacing w:val="-36"/>
                        <w:w w:val="95"/>
                        <w:sz w:val="21"/>
                      </w:rPr>
                      <w:t xml:space="preserve"> </w:t>
                    </w:r>
                    <w:r>
                      <w:rPr>
                        <w:b/>
                        <w:color w:val="FFFFFF"/>
                        <w:w w:val="95"/>
                        <w:sz w:val="21"/>
                      </w:rPr>
                      <w:t>to</w:t>
                    </w:r>
                    <w:r>
                      <w:rPr>
                        <w:b/>
                        <w:color w:val="FFFFFF"/>
                        <w:spacing w:val="-36"/>
                        <w:w w:val="95"/>
                        <w:sz w:val="21"/>
                      </w:rPr>
                      <w:t xml:space="preserve"> </w:t>
                    </w:r>
                    <w:r>
                      <w:rPr>
                        <w:b/>
                        <w:color w:val="FFFFFF"/>
                        <w:w w:val="95"/>
                        <w:sz w:val="21"/>
                      </w:rPr>
                      <w:t>Restricted</w:t>
                    </w:r>
                    <w:r>
                      <w:rPr>
                        <w:b/>
                        <w:color w:val="FFFFFF"/>
                        <w:spacing w:val="-38"/>
                        <w:w w:val="95"/>
                        <w:sz w:val="21"/>
                      </w:rPr>
                      <w:t xml:space="preserve"> </w:t>
                    </w:r>
                    <w:r>
                      <w:rPr>
                        <w:b/>
                        <w:color w:val="FFFFFF"/>
                        <w:w w:val="95"/>
                        <w:sz w:val="21"/>
                      </w:rPr>
                      <w:t>Activity:</w:t>
                    </w:r>
                    <w:r>
                      <w:rPr>
                        <w:b/>
                        <w:color w:val="FFFFFF"/>
                        <w:spacing w:val="-36"/>
                        <w:w w:val="95"/>
                        <w:sz w:val="21"/>
                      </w:rPr>
                      <w:t xml:space="preserve"> </w:t>
                    </w:r>
                    <w:r>
                      <w:rPr>
                        <w:b/>
                        <w:color w:val="FFFFFF"/>
                        <w:w w:val="95"/>
                        <w:sz w:val="21"/>
                      </w:rPr>
                      <w:t>Guidance</w:t>
                    </w:r>
                    <w:r>
                      <w:rPr>
                        <w:b/>
                        <w:color w:val="FFFFFF"/>
                        <w:spacing w:val="-36"/>
                        <w:w w:val="95"/>
                        <w:sz w:val="21"/>
                      </w:rPr>
                      <w:t xml:space="preserve"> </w:t>
                    </w:r>
                    <w:r>
                      <w:rPr>
                        <w:b/>
                        <w:color w:val="FFFFFF"/>
                        <w:w w:val="95"/>
                        <w:sz w:val="21"/>
                      </w:rPr>
                      <w:t>for</w:t>
                    </w:r>
                    <w:r>
                      <w:rPr>
                        <w:b/>
                        <w:color w:val="FFFFFF"/>
                        <w:spacing w:val="-38"/>
                        <w:w w:val="95"/>
                        <w:sz w:val="21"/>
                      </w:rPr>
                      <w:t xml:space="preserve"> </w:t>
                    </w:r>
                    <w:r>
                      <w:rPr>
                        <w:b/>
                        <w:color w:val="FFFFFF"/>
                        <w:w w:val="95"/>
                        <w:sz w:val="21"/>
                      </w:rPr>
                      <w:t>Coaches</w:t>
                    </w:r>
                    <w:r>
                      <w:rPr>
                        <w:b/>
                        <w:color w:val="FFFFFF"/>
                        <w:spacing w:val="-35"/>
                        <w:w w:val="95"/>
                        <w:sz w:val="21"/>
                      </w:rPr>
                      <w:t xml:space="preserve"> </w:t>
                    </w:r>
                    <w:r>
                      <w:rPr>
                        <w:b/>
                        <w:color w:val="FFFFFF"/>
                        <w:w w:val="95"/>
                        <w:sz w:val="21"/>
                      </w:rPr>
                      <w:t>&amp;</w:t>
                    </w:r>
                    <w:r>
                      <w:rPr>
                        <w:b/>
                        <w:color w:val="FFFFFF"/>
                        <w:spacing w:val="-36"/>
                        <w:w w:val="95"/>
                        <w:sz w:val="21"/>
                      </w:rPr>
                      <w:t xml:space="preserve"> </w:t>
                    </w:r>
                    <w:r>
                      <w:rPr>
                        <w:b/>
                        <w:color w:val="FFFFFF"/>
                        <w:w w:val="95"/>
                        <w:sz w:val="21"/>
                      </w:rPr>
                      <w:t>Leaders</w:t>
                    </w:r>
                  </w:p>
                </w:txbxContent>
              </v:textbox>
              <w10:wrap anchorx="page" anchory="page"/>
            </v:shape>
          </w:pict>
        </mc:Fallback>
      </mc:AlternateContent>
    </w:r>
    <w:r>
      <w:rPr>
        <w:noProof/>
        <w:lang w:bidi="ar-SA"/>
      </w:rPr>
      <mc:AlternateContent>
        <mc:Choice Requires="wps">
          <w:drawing>
            <wp:anchor distT="0" distB="0" distL="114300" distR="114300" simplePos="0" relativeHeight="251341824" behindDoc="1" locked="0" layoutInCell="1" allowOverlap="1">
              <wp:simplePos x="0" y="0"/>
              <wp:positionH relativeFrom="page">
                <wp:posOffset>6462395</wp:posOffset>
              </wp:positionH>
              <wp:positionV relativeFrom="page">
                <wp:posOffset>10240645</wp:posOffset>
              </wp:positionV>
              <wp:extent cx="452120" cy="1885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19C" w:rsidRDefault="002D2DAF">
                          <w:pPr>
                            <w:spacing w:before="21"/>
                            <w:ind w:left="20"/>
                            <w:rPr>
                              <w:b/>
                              <w:sz w:val="21"/>
                            </w:rPr>
                          </w:pPr>
                          <w:proofErr w:type="gramStart"/>
                          <w:r>
                            <w:rPr>
                              <w:b/>
                              <w:color w:val="FFFFFF"/>
                              <w:sz w:val="21"/>
                            </w:rPr>
                            <w:t>page</w:t>
                          </w:r>
                          <w:proofErr w:type="gramEnd"/>
                          <w:r>
                            <w:rPr>
                              <w:b/>
                              <w:color w:val="FFFFFF"/>
                              <w:spacing w:val="-42"/>
                              <w:sz w:val="21"/>
                            </w:rPr>
                            <w:t xml:space="preserve"> </w:t>
                          </w:r>
                          <w:r>
                            <w:fldChar w:fldCharType="begin"/>
                          </w:r>
                          <w:r>
                            <w:rPr>
                              <w:b/>
                              <w:color w:val="FFFFFF"/>
                              <w:sz w:val="21"/>
                            </w:rPr>
                            <w:instrText xml:space="preserve"> PAGE </w:instrText>
                          </w:r>
                          <w:r>
                            <w:fldChar w:fldCharType="separate"/>
                          </w:r>
                          <w:r w:rsidR="00FA33C6">
                            <w:rPr>
                              <w:b/>
                              <w:noProof/>
                              <w:color w:val="FFFFFF"/>
                              <w:sz w:val="2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8.85pt;margin-top:806.35pt;width:35.6pt;height:14.85pt;z-index:-25197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" filled="f" stroked="f">
              <v:textbox inset="0,0,0,0">
                <w:txbxContent>
                  <w:p w:rsidR="0015719C" w:rsidRDefault="002D2DAF">
                    <w:pPr>
                      <w:spacing w:before="21"/>
                      <w:ind w:left="20"/>
                      <w:rPr>
                        <w:b/>
                        <w:sz w:val="21"/>
                      </w:rPr>
                    </w:pPr>
                    <w:proofErr w:type="gramStart"/>
                    <w:r>
                      <w:rPr>
                        <w:b/>
                        <w:color w:val="FFFFFF"/>
                        <w:sz w:val="21"/>
                      </w:rPr>
                      <w:t>page</w:t>
                    </w:r>
                    <w:proofErr w:type="gramEnd"/>
                    <w:r>
                      <w:rPr>
                        <w:b/>
                        <w:color w:val="FFFFFF"/>
                        <w:spacing w:val="-42"/>
                        <w:sz w:val="21"/>
                      </w:rPr>
                      <w:t xml:space="preserve"> </w:t>
                    </w:r>
                    <w:r>
                      <w:fldChar w:fldCharType="begin"/>
                    </w:r>
                    <w:r>
                      <w:rPr>
                        <w:b/>
                        <w:color w:val="FFFFFF"/>
                        <w:sz w:val="21"/>
                      </w:rPr>
                      <w:instrText xml:space="preserve"> PAGE </w:instrText>
                    </w:r>
                    <w:r>
                      <w:fldChar w:fldCharType="separate"/>
                    </w:r>
                    <w:r w:rsidR="00FA33C6">
                      <w:rPr>
                        <w:b/>
                        <w:noProof/>
                        <w:color w:val="FFFFFF"/>
                        <w:sz w:val="21"/>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41" w:rsidRDefault="007E4441">
      <w:r>
        <w:separator/>
      </w:r>
    </w:p>
  </w:footnote>
  <w:footnote w:type="continuationSeparator" w:id="0">
    <w:p w:rsidR="007E4441" w:rsidRDefault="007E4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9C" w:rsidRDefault="00C310D2">
    <w:pPr>
      <w:pStyle w:val="BodyText"/>
      <w:spacing w:line="14" w:lineRule="auto"/>
      <w:ind w:left="0"/>
      <w:rPr>
        <w:sz w:val="20"/>
      </w:rPr>
    </w:pPr>
    <w:r>
      <w:rPr>
        <w:noProof/>
        <w:lang w:bidi="ar-SA"/>
      </w:rPr>
      <mc:AlternateContent>
        <mc:Choice Requires="wps">
          <w:drawing>
            <wp:anchor distT="0" distB="0" distL="114300" distR="114300" simplePos="0" relativeHeight="251338752" behindDoc="1" locked="0" layoutInCell="1" allowOverlap="1">
              <wp:simplePos x="0" y="0"/>
              <wp:positionH relativeFrom="page">
                <wp:posOffset>0</wp:posOffset>
              </wp:positionH>
              <wp:positionV relativeFrom="page">
                <wp:posOffset>0</wp:posOffset>
              </wp:positionV>
              <wp:extent cx="7560310" cy="4318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431800"/>
                      </a:xfrm>
                      <a:prstGeom prst="rect">
                        <a:avLst/>
                      </a:prstGeom>
                      <a:solidFill>
                        <a:srgbClr val="DD05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95.3pt;height:34pt;z-index:-25197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" fillcolor="#dd052b"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2370"/>
    <w:multiLevelType w:val="hybridMultilevel"/>
    <w:tmpl w:val="526ED4BA"/>
    <w:lvl w:ilvl="0" w:tplc="9C70FF32">
      <w:start w:val="1"/>
      <w:numFmt w:val="decimal"/>
      <w:lvlText w:val="%1."/>
      <w:lvlJc w:val="left"/>
      <w:pPr>
        <w:ind w:left="800" w:hanging="247"/>
        <w:jc w:val="left"/>
      </w:pPr>
      <w:rPr>
        <w:rFonts w:ascii="Tahoma" w:eastAsia="Tahoma" w:hAnsi="Tahoma" w:cs="Tahoma" w:hint="default"/>
        <w:w w:val="96"/>
        <w:sz w:val="23"/>
        <w:szCs w:val="23"/>
        <w:lang w:val="en-GB" w:eastAsia="en-GB" w:bidi="en-GB"/>
      </w:rPr>
    </w:lvl>
    <w:lvl w:ilvl="1" w:tplc="C116F1DC">
      <w:numFmt w:val="bullet"/>
      <w:lvlText w:val="•"/>
      <w:lvlJc w:val="left"/>
      <w:pPr>
        <w:ind w:left="1007" w:hanging="277"/>
      </w:pPr>
      <w:rPr>
        <w:rFonts w:ascii="Tahoma" w:eastAsia="Tahoma" w:hAnsi="Tahoma" w:cs="Tahoma" w:hint="default"/>
        <w:color w:val="DD052B"/>
        <w:w w:val="127"/>
        <w:sz w:val="23"/>
        <w:szCs w:val="23"/>
        <w:lang w:val="en-GB" w:eastAsia="en-GB" w:bidi="en-GB"/>
      </w:rPr>
    </w:lvl>
    <w:lvl w:ilvl="2" w:tplc="1C681C8A">
      <w:numFmt w:val="bullet"/>
      <w:lvlText w:val="•"/>
      <w:lvlJc w:val="left"/>
      <w:pPr>
        <w:ind w:left="1273" w:hanging="267"/>
      </w:pPr>
      <w:rPr>
        <w:rFonts w:ascii="Tahoma" w:eastAsia="Tahoma" w:hAnsi="Tahoma" w:cs="Tahoma" w:hint="default"/>
        <w:color w:val="DD052B"/>
        <w:w w:val="127"/>
        <w:sz w:val="23"/>
        <w:szCs w:val="23"/>
        <w:lang w:val="en-GB" w:eastAsia="en-GB" w:bidi="en-GB"/>
      </w:rPr>
    </w:lvl>
    <w:lvl w:ilvl="3" w:tplc="1A548C88">
      <w:numFmt w:val="bullet"/>
      <w:lvlText w:val="•"/>
      <w:lvlJc w:val="left"/>
      <w:pPr>
        <w:ind w:left="1460" w:hanging="227"/>
      </w:pPr>
      <w:rPr>
        <w:rFonts w:ascii="Tahoma" w:eastAsia="Tahoma" w:hAnsi="Tahoma" w:cs="Tahoma" w:hint="default"/>
        <w:color w:val="DD052B"/>
        <w:w w:val="127"/>
        <w:sz w:val="23"/>
        <w:szCs w:val="23"/>
        <w:lang w:val="en-GB" w:eastAsia="en-GB" w:bidi="en-GB"/>
      </w:rPr>
    </w:lvl>
    <w:lvl w:ilvl="4" w:tplc="E682AC9C">
      <w:numFmt w:val="bullet"/>
      <w:lvlText w:val="•"/>
      <w:lvlJc w:val="left"/>
      <w:pPr>
        <w:ind w:left="2726" w:hanging="227"/>
      </w:pPr>
      <w:rPr>
        <w:rFonts w:hint="default"/>
        <w:lang w:val="en-GB" w:eastAsia="en-GB" w:bidi="en-GB"/>
      </w:rPr>
    </w:lvl>
    <w:lvl w:ilvl="5" w:tplc="562ADC18">
      <w:numFmt w:val="bullet"/>
      <w:lvlText w:val="•"/>
      <w:lvlJc w:val="left"/>
      <w:pPr>
        <w:ind w:left="3993" w:hanging="227"/>
      </w:pPr>
      <w:rPr>
        <w:rFonts w:hint="default"/>
        <w:lang w:val="en-GB" w:eastAsia="en-GB" w:bidi="en-GB"/>
      </w:rPr>
    </w:lvl>
    <w:lvl w:ilvl="6" w:tplc="3042A7A0">
      <w:numFmt w:val="bullet"/>
      <w:lvlText w:val="•"/>
      <w:lvlJc w:val="left"/>
      <w:pPr>
        <w:ind w:left="5259" w:hanging="227"/>
      </w:pPr>
      <w:rPr>
        <w:rFonts w:hint="default"/>
        <w:lang w:val="en-GB" w:eastAsia="en-GB" w:bidi="en-GB"/>
      </w:rPr>
    </w:lvl>
    <w:lvl w:ilvl="7" w:tplc="512094CE">
      <w:numFmt w:val="bullet"/>
      <w:lvlText w:val="•"/>
      <w:lvlJc w:val="left"/>
      <w:pPr>
        <w:ind w:left="6526" w:hanging="227"/>
      </w:pPr>
      <w:rPr>
        <w:rFonts w:hint="default"/>
        <w:lang w:val="en-GB" w:eastAsia="en-GB" w:bidi="en-GB"/>
      </w:rPr>
    </w:lvl>
    <w:lvl w:ilvl="8" w:tplc="09B85BC2">
      <w:numFmt w:val="bullet"/>
      <w:lvlText w:val="•"/>
      <w:lvlJc w:val="left"/>
      <w:pPr>
        <w:ind w:left="7792" w:hanging="227"/>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9C"/>
    <w:rsid w:val="0015719C"/>
    <w:rsid w:val="002D2DAF"/>
    <w:rsid w:val="005218DE"/>
    <w:rsid w:val="007E4441"/>
    <w:rsid w:val="00965424"/>
    <w:rsid w:val="00C310D2"/>
    <w:rsid w:val="00DB5340"/>
    <w:rsid w:val="00EC3EEB"/>
    <w:rsid w:val="00FA3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val="en-GB" w:eastAsia="en-GB" w:bidi="en-GB"/>
    </w:rPr>
  </w:style>
  <w:style w:type="paragraph" w:styleId="Heading1">
    <w:name w:val="heading 1"/>
    <w:basedOn w:val="Normal"/>
    <w:uiPriority w:val="1"/>
    <w:qFormat/>
    <w:pPr>
      <w:spacing w:before="95"/>
      <w:ind w:left="553"/>
      <w:outlineLvl w:val="0"/>
    </w:pPr>
    <w:rPr>
      <w:b/>
      <w:bCs/>
      <w:sz w:val="32"/>
      <w:szCs w:val="32"/>
    </w:rPr>
  </w:style>
  <w:style w:type="paragraph" w:styleId="Heading2">
    <w:name w:val="heading 2"/>
    <w:basedOn w:val="Normal"/>
    <w:uiPriority w:val="1"/>
    <w:qFormat/>
    <w:pPr>
      <w:spacing w:before="97"/>
      <w:ind w:left="553"/>
      <w:outlineLvl w:val="1"/>
    </w:pPr>
    <w:rPr>
      <w:b/>
      <w:bCs/>
      <w:sz w:val="26"/>
      <w:szCs w:val="26"/>
    </w:rPr>
  </w:style>
  <w:style w:type="paragraph" w:styleId="Heading3">
    <w:name w:val="heading 3"/>
    <w:basedOn w:val="Normal"/>
    <w:uiPriority w:val="1"/>
    <w:qFormat/>
    <w:pPr>
      <w:ind w:left="1007"/>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7"/>
    </w:pPr>
    <w:rPr>
      <w:sz w:val="23"/>
      <w:szCs w:val="23"/>
    </w:rPr>
  </w:style>
  <w:style w:type="paragraph" w:styleId="ListParagraph">
    <w:name w:val="List Paragraph"/>
    <w:basedOn w:val="Normal"/>
    <w:uiPriority w:val="1"/>
    <w:qFormat/>
    <w:pPr>
      <w:spacing w:before="99"/>
      <w:ind w:left="1007" w:hanging="277"/>
    </w:pPr>
  </w:style>
  <w:style w:type="paragraph" w:customStyle="1" w:styleId="TableParagraph">
    <w:name w:val="Table Paragraph"/>
    <w:basedOn w:val="Normal"/>
    <w:uiPriority w:val="1"/>
    <w:qFormat/>
    <w:pPr>
      <w:spacing w:before="25"/>
      <w:ind w:left="79"/>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lang w:val="en-GB" w:eastAsia="en-GB" w:bidi="en-GB"/>
    </w:rPr>
  </w:style>
  <w:style w:type="paragraph" w:styleId="Heading1">
    <w:name w:val="heading 1"/>
    <w:basedOn w:val="Normal"/>
    <w:uiPriority w:val="1"/>
    <w:qFormat/>
    <w:pPr>
      <w:spacing w:before="95"/>
      <w:ind w:left="553"/>
      <w:outlineLvl w:val="0"/>
    </w:pPr>
    <w:rPr>
      <w:b/>
      <w:bCs/>
      <w:sz w:val="32"/>
      <w:szCs w:val="32"/>
    </w:rPr>
  </w:style>
  <w:style w:type="paragraph" w:styleId="Heading2">
    <w:name w:val="heading 2"/>
    <w:basedOn w:val="Normal"/>
    <w:uiPriority w:val="1"/>
    <w:qFormat/>
    <w:pPr>
      <w:spacing w:before="97"/>
      <w:ind w:left="553"/>
      <w:outlineLvl w:val="1"/>
    </w:pPr>
    <w:rPr>
      <w:b/>
      <w:bCs/>
      <w:sz w:val="26"/>
      <w:szCs w:val="26"/>
    </w:rPr>
  </w:style>
  <w:style w:type="paragraph" w:styleId="Heading3">
    <w:name w:val="heading 3"/>
    <w:basedOn w:val="Normal"/>
    <w:uiPriority w:val="1"/>
    <w:qFormat/>
    <w:pPr>
      <w:ind w:left="1007"/>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7"/>
    </w:pPr>
    <w:rPr>
      <w:sz w:val="23"/>
      <w:szCs w:val="23"/>
    </w:rPr>
  </w:style>
  <w:style w:type="paragraph" w:styleId="ListParagraph">
    <w:name w:val="List Paragraph"/>
    <w:basedOn w:val="Normal"/>
    <w:uiPriority w:val="1"/>
    <w:qFormat/>
    <w:pPr>
      <w:spacing w:before="99"/>
      <w:ind w:left="1007" w:hanging="277"/>
    </w:pPr>
  </w:style>
  <w:style w:type="paragraph" w:customStyle="1" w:styleId="TableParagraph">
    <w:name w:val="Table Paragraph"/>
    <w:basedOn w:val="Normal"/>
    <w:uiPriority w:val="1"/>
    <w:qFormat/>
    <w:pPr>
      <w:spacing w:before="25"/>
      <w:ind w:left="79"/>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Jackson</dc:creator>
  <cp:lastModifiedBy>Bob Jackson</cp:lastModifiedBy>
  <cp:revision>3</cp:revision>
  <dcterms:created xsi:type="dcterms:W3CDTF">2020-06-10T22:08:00Z</dcterms:created>
  <dcterms:modified xsi:type="dcterms:W3CDTF">2020-06-11T07:43:00Z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Adobe InDesign CC 14.0 (Macintosh)</vt:lpwstr>
  </property>
  <property fmtid="{D5CDD505-2E9C-101B-9397-08002B2CF9AE}" pid="4" name="LastSaved">
    <vt:filetime>2020-06-10T00:00:00Z</vt:filetime>
  </property>
</Properties>
</file>